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9B23D" w14:textId="77777777" w:rsidR="008A2701" w:rsidRPr="00EC152F" w:rsidRDefault="008A2701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23B8F0" wp14:editId="697A84FC">
            <wp:extent cx="762000" cy="929640"/>
            <wp:effectExtent l="0" t="0" r="0" b="3810"/>
            <wp:docPr id="1202587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CE49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14:paraId="4271B7BD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14:paraId="1FA292B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14:paraId="3AE46EF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0993490" w14:textId="20F06A8F" w:rsidR="00AA3605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Правила</w:t>
      </w:r>
    </w:p>
    <w:p w14:paraId="60822545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установки и эксплуатации рекламных конструкций</w:t>
      </w:r>
    </w:p>
    <w:p w14:paraId="7BDCA14D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на территории городского округа Лобня Московской области</w:t>
      </w:r>
    </w:p>
    <w:p w14:paraId="5A2513FD" w14:textId="77777777" w:rsidR="00564B2E" w:rsidRPr="008A2701" w:rsidRDefault="00564B2E" w:rsidP="00564B2E">
      <w:pPr>
        <w:pStyle w:val="ConsPlusTitle"/>
        <w:jc w:val="center"/>
        <w:outlineLvl w:val="1"/>
        <w:rPr>
          <w:b w:val="0"/>
          <w:sz w:val="24"/>
          <w:szCs w:val="24"/>
        </w:rPr>
      </w:pPr>
    </w:p>
    <w:p w14:paraId="5B7CA50E" w14:textId="77777777" w:rsidR="00543F96" w:rsidRDefault="002219D9" w:rsidP="00543F96">
      <w:pPr>
        <w:pStyle w:val="ConsPlusTitle"/>
        <w:jc w:val="center"/>
        <w:outlineLvl w:val="1"/>
        <w:rPr>
          <w:sz w:val="24"/>
          <w:szCs w:val="24"/>
        </w:rPr>
      </w:pPr>
      <w:r w:rsidRPr="008A2701">
        <w:rPr>
          <w:b w:val="0"/>
          <w:sz w:val="24"/>
          <w:szCs w:val="24"/>
        </w:rPr>
        <w:t>I.</w:t>
      </w:r>
      <w:r w:rsidR="00543F96" w:rsidRPr="008A2701">
        <w:rPr>
          <w:sz w:val="24"/>
          <w:szCs w:val="24"/>
        </w:rPr>
        <w:t xml:space="preserve"> Общие положения</w:t>
      </w:r>
    </w:p>
    <w:p w14:paraId="25FDC5A6" w14:textId="77777777" w:rsidR="008A2701" w:rsidRDefault="00D67463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</w:t>
      </w:r>
      <w:r w:rsidR="009E0922" w:rsidRPr="008A2701">
        <w:rPr>
          <w:rFonts w:ascii="Arial" w:hAnsi="Arial" w:cs="Arial"/>
          <w:sz w:val="24"/>
          <w:szCs w:val="24"/>
        </w:rPr>
        <w:t>1.</w:t>
      </w:r>
      <w:r w:rsidRPr="008A2701">
        <w:rPr>
          <w:rFonts w:ascii="Arial" w:hAnsi="Arial" w:cs="Arial"/>
          <w:sz w:val="24"/>
          <w:szCs w:val="24"/>
        </w:rPr>
        <w:t xml:space="preserve"> Правила установки и эксплуатации рекламных</w:t>
      </w:r>
      <w:r w:rsidR="007143FE" w:rsidRPr="008A2701">
        <w:rPr>
          <w:rFonts w:ascii="Arial" w:hAnsi="Arial" w:cs="Arial"/>
          <w:sz w:val="24"/>
          <w:szCs w:val="24"/>
        </w:rPr>
        <w:t xml:space="preserve"> конструкций</w:t>
      </w:r>
      <w:r w:rsidR="00B26EC4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 Московской области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(далее -  Правила)</w:t>
      </w:r>
      <w:r w:rsidR="007143FE" w:rsidRPr="008A2701">
        <w:rPr>
          <w:rFonts w:ascii="Arial" w:hAnsi="Arial" w:cs="Arial"/>
          <w:sz w:val="24"/>
          <w:szCs w:val="24"/>
        </w:rPr>
        <w:t xml:space="preserve"> разработаны в</w:t>
      </w:r>
      <w:r w:rsidRPr="008A2701">
        <w:rPr>
          <w:rFonts w:ascii="Arial" w:hAnsi="Arial" w:cs="Arial"/>
          <w:sz w:val="24"/>
          <w:szCs w:val="24"/>
        </w:rPr>
        <w:t xml:space="preserve"> целях</w:t>
      </w:r>
      <w:r w:rsidR="007143FE" w:rsidRPr="008A2701">
        <w:rPr>
          <w:rFonts w:ascii="Arial" w:hAnsi="Arial" w:cs="Arial"/>
          <w:sz w:val="24"/>
          <w:szCs w:val="24"/>
        </w:rPr>
        <w:t xml:space="preserve"> осуществления контроля за</w:t>
      </w:r>
      <w:r w:rsidRPr="008A2701">
        <w:rPr>
          <w:rFonts w:ascii="Arial" w:hAnsi="Arial" w:cs="Arial"/>
          <w:sz w:val="24"/>
          <w:szCs w:val="24"/>
        </w:rPr>
        <w:t xml:space="preserve"> сохранением архитектурного облика </w:t>
      </w:r>
      <w:r w:rsidR="007143FE" w:rsidRPr="008A2701">
        <w:rPr>
          <w:rFonts w:ascii="Arial" w:hAnsi="Arial" w:cs="Arial"/>
          <w:sz w:val="24"/>
          <w:szCs w:val="24"/>
        </w:rPr>
        <w:t>сложившейся з</w:t>
      </w:r>
      <w:r w:rsidRPr="008A2701">
        <w:rPr>
          <w:rFonts w:ascii="Arial" w:hAnsi="Arial" w:cs="Arial"/>
          <w:sz w:val="24"/>
          <w:szCs w:val="24"/>
        </w:rPr>
        <w:t xml:space="preserve">астройки </w:t>
      </w:r>
      <w:r w:rsidR="007143FE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7E369E" w:rsidRPr="008A2701">
        <w:rPr>
          <w:rFonts w:ascii="Arial" w:hAnsi="Arial" w:cs="Arial"/>
          <w:sz w:val="24"/>
          <w:szCs w:val="24"/>
        </w:rPr>
        <w:t xml:space="preserve"> Лобня</w:t>
      </w:r>
      <w:r w:rsidR="007143FE" w:rsidRPr="008A2701">
        <w:rPr>
          <w:rFonts w:ascii="Arial" w:hAnsi="Arial" w:cs="Arial"/>
          <w:sz w:val="24"/>
          <w:szCs w:val="24"/>
        </w:rPr>
        <w:t>, упорядочения мест для установки</w:t>
      </w:r>
      <w:r w:rsidRPr="008A2701">
        <w:rPr>
          <w:rFonts w:ascii="Arial" w:hAnsi="Arial" w:cs="Arial"/>
          <w:sz w:val="24"/>
          <w:szCs w:val="24"/>
        </w:rPr>
        <w:t xml:space="preserve"> и </w:t>
      </w:r>
      <w:r w:rsidR="007143FE" w:rsidRPr="008A2701">
        <w:rPr>
          <w:rFonts w:ascii="Arial" w:hAnsi="Arial" w:cs="Arial"/>
          <w:sz w:val="24"/>
          <w:szCs w:val="24"/>
        </w:rPr>
        <w:t>эксплуат</w:t>
      </w:r>
      <w:r w:rsidRPr="008A2701">
        <w:rPr>
          <w:rFonts w:ascii="Arial" w:hAnsi="Arial" w:cs="Arial"/>
          <w:sz w:val="24"/>
          <w:szCs w:val="24"/>
        </w:rPr>
        <w:t xml:space="preserve">ации рекламных </w:t>
      </w:r>
      <w:r w:rsidR="007143FE" w:rsidRPr="008A2701">
        <w:rPr>
          <w:rFonts w:ascii="Arial" w:hAnsi="Arial" w:cs="Arial"/>
          <w:sz w:val="24"/>
          <w:szCs w:val="24"/>
        </w:rPr>
        <w:t xml:space="preserve">конструкций, </w:t>
      </w:r>
      <w:r w:rsidRPr="008A2701">
        <w:rPr>
          <w:rFonts w:ascii="Arial" w:hAnsi="Arial" w:cs="Arial"/>
          <w:sz w:val="24"/>
          <w:szCs w:val="24"/>
        </w:rPr>
        <w:t xml:space="preserve">формирования принципов </w:t>
      </w:r>
      <w:r w:rsidR="007143FE" w:rsidRPr="008A2701">
        <w:rPr>
          <w:rFonts w:ascii="Arial" w:hAnsi="Arial" w:cs="Arial"/>
          <w:sz w:val="24"/>
          <w:szCs w:val="24"/>
        </w:rPr>
        <w:t>и условий, об</w:t>
      </w:r>
      <w:r w:rsidRPr="008A2701">
        <w:rPr>
          <w:rFonts w:ascii="Arial" w:hAnsi="Arial" w:cs="Arial"/>
          <w:sz w:val="24"/>
          <w:szCs w:val="24"/>
        </w:rPr>
        <w:t xml:space="preserve">еспечивающих </w:t>
      </w:r>
      <w:r w:rsidR="007143FE" w:rsidRPr="008A2701">
        <w:rPr>
          <w:rFonts w:ascii="Arial" w:hAnsi="Arial" w:cs="Arial"/>
          <w:sz w:val="24"/>
          <w:szCs w:val="24"/>
        </w:rPr>
        <w:t>равные права для всех участников отрасли</w:t>
      </w:r>
      <w:r w:rsidRPr="008A2701">
        <w:rPr>
          <w:rFonts w:ascii="Arial" w:hAnsi="Arial" w:cs="Arial"/>
          <w:sz w:val="24"/>
          <w:szCs w:val="24"/>
        </w:rPr>
        <w:t xml:space="preserve"> наружной рекламы.</w:t>
      </w:r>
    </w:p>
    <w:p w14:paraId="7C94069D" w14:textId="77777777" w:rsidR="008A2701" w:rsidRDefault="007143FE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Настоящие Правила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определяют последовательность и основания для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размещения рекламных конструкций,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а </w:t>
      </w:r>
      <w:r w:rsidR="00D67463" w:rsidRPr="008A2701">
        <w:rPr>
          <w:rFonts w:ascii="Arial" w:hAnsi="Arial" w:cs="Arial"/>
          <w:sz w:val="24"/>
          <w:szCs w:val="24"/>
        </w:rPr>
        <w:t xml:space="preserve">также порядок осуществления контроля </w:t>
      </w:r>
      <w:r w:rsidRPr="008A2701">
        <w:rPr>
          <w:rFonts w:ascii="Arial" w:hAnsi="Arial" w:cs="Arial"/>
          <w:sz w:val="24"/>
          <w:szCs w:val="24"/>
        </w:rPr>
        <w:t>за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соблюдением этих требований</w:t>
      </w:r>
      <w:r w:rsidR="009E0922" w:rsidRPr="008A2701">
        <w:rPr>
          <w:rFonts w:ascii="Arial" w:hAnsi="Arial" w:cs="Arial"/>
          <w:sz w:val="24"/>
          <w:szCs w:val="24"/>
        </w:rPr>
        <w:t xml:space="preserve"> на территории городского округа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Лобня Московской области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C09B583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1.2</w:t>
      </w:r>
      <w:r w:rsidR="00D67463" w:rsidRPr="008A2701">
        <w:rPr>
          <w:rFonts w:ascii="Arial" w:hAnsi="Arial" w:cs="Arial"/>
          <w:sz w:val="24"/>
          <w:szCs w:val="24"/>
        </w:rPr>
        <w:t xml:space="preserve">. Соблюдение настоящих Правил обязательно </w:t>
      </w:r>
      <w:r w:rsidR="007143FE" w:rsidRPr="008A2701">
        <w:rPr>
          <w:rFonts w:ascii="Arial" w:hAnsi="Arial" w:cs="Arial"/>
          <w:sz w:val="24"/>
          <w:szCs w:val="24"/>
        </w:rPr>
        <w:t>для всех</w:t>
      </w:r>
      <w:r w:rsidR="00D67463" w:rsidRPr="008A2701">
        <w:rPr>
          <w:rFonts w:ascii="Arial" w:hAnsi="Arial" w:cs="Arial"/>
          <w:sz w:val="24"/>
          <w:szCs w:val="24"/>
        </w:rPr>
        <w:t xml:space="preserve"> физических и юридических лиц независимо </w:t>
      </w:r>
      <w:r w:rsidR="007143FE" w:rsidRPr="008A2701">
        <w:rPr>
          <w:rFonts w:ascii="Arial" w:hAnsi="Arial" w:cs="Arial"/>
          <w:sz w:val="24"/>
          <w:szCs w:val="24"/>
        </w:rPr>
        <w:t xml:space="preserve">от </w:t>
      </w:r>
      <w:r w:rsidR="00D67463" w:rsidRPr="008A2701">
        <w:rPr>
          <w:rFonts w:ascii="Arial" w:hAnsi="Arial" w:cs="Arial"/>
          <w:sz w:val="24"/>
          <w:szCs w:val="24"/>
        </w:rPr>
        <w:t>формы собственности,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также для</w:t>
      </w:r>
      <w:r w:rsidR="00D67463" w:rsidRPr="008A2701">
        <w:rPr>
          <w:rFonts w:ascii="Arial" w:hAnsi="Arial" w:cs="Arial"/>
          <w:sz w:val="24"/>
          <w:szCs w:val="24"/>
        </w:rPr>
        <w:t xml:space="preserve"> индивидуальных</w:t>
      </w:r>
      <w:r w:rsidR="007143FE" w:rsidRPr="008A2701">
        <w:rPr>
          <w:rFonts w:ascii="Arial" w:hAnsi="Arial" w:cs="Arial"/>
          <w:sz w:val="24"/>
          <w:szCs w:val="24"/>
        </w:rPr>
        <w:t xml:space="preserve"> предпринимателей при установке и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эксплуатации рекламных конструкций.</w:t>
      </w:r>
    </w:p>
    <w:p w14:paraId="57A1E6B0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1.3</w:t>
      </w:r>
      <w:r w:rsidR="00D67463" w:rsidRPr="008A2701">
        <w:rPr>
          <w:rFonts w:ascii="Arial" w:hAnsi="Arial" w:cs="Arial"/>
          <w:sz w:val="24"/>
          <w:szCs w:val="24"/>
        </w:rPr>
        <w:t>. Установка рекламных конструкций на территории</w:t>
      </w:r>
      <w:r w:rsidR="007143FE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67463" w:rsidRPr="008A2701">
        <w:rPr>
          <w:rFonts w:ascii="Arial" w:hAnsi="Arial" w:cs="Arial"/>
          <w:sz w:val="24"/>
          <w:szCs w:val="24"/>
        </w:rPr>
        <w:t xml:space="preserve">, не предусмотренных настоящими </w:t>
      </w:r>
      <w:r w:rsidR="007143FE" w:rsidRPr="008A2701">
        <w:rPr>
          <w:rFonts w:ascii="Arial" w:hAnsi="Arial" w:cs="Arial"/>
          <w:sz w:val="24"/>
          <w:szCs w:val="24"/>
        </w:rPr>
        <w:t>Правил</w:t>
      </w:r>
      <w:r w:rsidR="00D67463" w:rsidRPr="008A2701">
        <w:rPr>
          <w:rFonts w:ascii="Arial" w:hAnsi="Arial" w:cs="Arial"/>
          <w:sz w:val="24"/>
          <w:szCs w:val="24"/>
        </w:rPr>
        <w:t xml:space="preserve">ами, </w:t>
      </w:r>
      <w:r w:rsidR="007143FE" w:rsidRPr="008A2701">
        <w:rPr>
          <w:rFonts w:ascii="Arial" w:hAnsi="Arial" w:cs="Arial"/>
          <w:sz w:val="24"/>
          <w:szCs w:val="24"/>
        </w:rPr>
        <w:t>не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допускается.</w:t>
      </w:r>
    </w:p>
    <w:p w14:paraId="2B341914" w14:textId="2D455385" w:rsidR="00C3086A" w:rsidRP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D67463" w:rsidRPr="008A2701">
        <w:rPr>
          <w:rFonts w:ascii="Arial" w:hAnsi="Arial" w:cs="Arial"/>
          <w:sz w:val="24"/>
          <w:szCs w:val="24"/>
        </w:rPr>
        <w:t>. Правила не распрос</w:t>
      </w:r>
      <w:r w:rsidR="008109C4" w:rsidRPr="008A2701">
        <w:rPr>
          <w:rFonts w:ascii="Arial" w:hAnsi="Arial" w:cs="Arial"/>
          <w:sz w:val="24"/>
          <w:szCs w:val="24"/>
        </w:rPr>
        <w:t xml:space="preserve">траняются на </w:t>
      </w:r>
      <w:r w:rsidRPr="008A2701">
        <w:rPr>
          <w:rFonts w:ascii="Arial" w:hAnsi="Arial" w:cs="Arial"/>
          <w:sz w:val="24"/>
          <w:szCs w:val="24"/>
        </w:rPr>
        <w:t>согласование установки средств размещения информации.</w:t>
      </w:r>
    </w:p>
    <w:p w14:paraId="08B2CE6A" w14:textId="77777777" w:rsidR="009E0922" w:rsidRPr="008A2701" w:rsidRDefault="009E0922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56A2F" w14:textId="77777777" w:rsidR="00543F96" w:rsidRDefault="002219D9" w:rsidP="00C3086A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II</w:t>
      </w:r>
      <w:r w:rsidRPr="008A2701">
        <w:rPr>
          <w:b w:val="0"/>
          <w:bCs/>
          <w:sz w:val="24"/>
          <w:szCs w:val="24"/>
        </w:rPr>
        <w:t xml:space="preserve">. </w:t>
      </w:r>
      <w:r w:rsidR="004C373D" w:rsidRPr="008A2701">
        <w:rPr>
          <w:sz w:val="24"/>
          <w:szCs w:val="24"/>
        </w:rPr>
        <w:t>Термины и определения</w:t>
      </w:r>
    </w:p>
    <w:p w14:paraId="6A657B7C" w14:textId="77777777" w:rsidR="008A2701" w:rsidRDefault="00543F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В настоящ</w:t>
      </w:r>
      <w:r w:rsidR="007143FE" w:rsidRPr="008A2701">
        <w:rPr>
          <w:sz w:val="24"/>
          <w:szCs w:val="24"/>
        </w:rPr>
        <w:t>их Правилах использу</w:t>
      </w:r>
      <w:r w:rsidR="00151083" w:rsidRPr="008A2701">
        <w:rPr>
          <w:sz w:val="24"/>
          <w:szCs w:val="24"/>
        </w:rPr>
        <w:t xml:space="preserve">ются следующие </w:t>
      </w:r>
      <w:r w:rsidR="007143FE" w:rsidRPr="008A2701">
        <w:rPr>
          <w:sz w:val="24"/>
          <w:szCs w:val="24"/>
        </w:rPr>
        <w:t>основные понятия:</w:t>
      </w:r>
    </w:p>
    <w:p w14:paraId="7566EEC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2.1. Рекламная конструкция - т</w:t>
      </w:r>
      <w:r w:rsidR="008109C4" w:rsidRPr="008A2701">
        <w:rPr>
          <w:sz w:val="24"/>
          <w:szCs w:val="24"/>
        </w:rPr>
        <w:t xml:space="preserve">ехническое средство стабильного </w:t>
      </w:r>
      <w:r w:rsidRPr="008A2701">
        <w:rPr>
          <w:sz w:val="24"/>
          <w:szCs w:val="24"/>
        </w:rPr>
        <w:t>территориальн</w:t>
      </w:r>
      <w:r w:rsidR="008109C4" w:rsidRPr="008A2701">
        <w:rPr>
          <w:sz w:val="24"/>
          <w:szCs w:val="24"/>
        </w:rPr>
        <w:t xml:space="preserve">ого размещения, используемое в </w:t>
      </w:r>
      <w:r w:rsidRPr="008A2701">
        <w:rPr>
          <w:sz w:val="24"/>
          <w:szCs w:val="24"/>
        </w:rPr>
        <w:t>целях</w:t>
      </w:r>
      <w:r w:rsidR="008109C4" w:rsidRPr="008A2701">
        <w:rPr>
          <w:sz w:val="24"/>
          <w:szCs w:val="24"/>
        </w:rPr>
        <w:t xml:space="preserve"> распространения </w:t>
      </w:r>
      <w:r w:rsidRPr="008A2701">
        <w:rPr>
          <w:sz w:val="24"/>
          <w:szCs w:val="24"/>
        </w:rPr>
        <w:t>рекламы, социальной рекламы, монтируемое и</w:t>
      </w:r>
      <w:r w:rsidR="008109C4" w:rsidRPr="008A2701">
        <w:rPr>
          <w:sz w:val="24"/>
          <w:szCs w:val="24"/>
        </w:rPr>
        <w:t xml:space="preserve"> располагаемое на </w:t>
      </w:r>
      <w:r w:rsidRPr="008A2701">
        <w:rPr>
          <w:sz w:val="24"/>
          <w:szCs w:val="24"/>
        </w:rPr>
        <w:t>земельном участке или</w:t>
      </w:r>
      <w:r w:rsidR="008109C4" w:rsidRPr="008A2701">
        <w:rPr>
          <w:sz w:val="24"/>
          <w:szCs w:val="24"/>
        </w:rPr>
        <w:t xml:space="preserve"> на</w:t>
      </w:r>
      <w:r w:rsidRPr="008A2701">
        <w:rPr>
          <w:sz w:val="24"/>
          <w:szCs w:val="24"/>
        </w:rPr>
        <w:t xml:space="preserve"> внешних стенах, крышах и</w:t>
      </w:r>
      <w:r w:rsidR="008109C4" w:rsidRPr="008A2701">
        <w:rPr>
          <w:sz w:val="24"/>
          <w:szCs w:val="24"/>
        </w:rPr>
        <w:t xml:space="preserve"> иных </w:t>
      </w:r>
      <w:r w:rsidRPr="008A2701">
        <w:rPr>
          <w:sz w:val="24"/>
          <w:szCs w:val="24"/>
        </w:rPr>
        <w:t>конструктивных элементах зданий, ст</w:t>
      </w:r>
      <w:r w:rsidR="008109C4" w:rsidRPr="008A2701">
        <w:rPr>
          <w:sz w:val="24"/>
          <w:szCs w:val="24"/>
        </w:rPr>
        <w:t xml:space="preserve">роений, сооружений или вне их, </w:t>
      </w:r>
      <w:r w:rsidRPr="008A2701">
        <w:rPr>
          <w:sz w:val="24"/>
          <w:szCs w:val="24"/>
        </w:rPr>
        <w:t>а</w:t>
      </w:r>
      <w:r w:rsidR="008109C4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также остановочных пунктах движения городского наземного транспорта</w:t>
      </w:r>
      <w:r w:rsidR="008109C4" w:rsidRPr="008A2701">
        <w:rPr>
          <w:sz w:val="24"/>
          <w:szCs w:val="24"/>
        </w:rPr>
        <w:t>.</w:t>
      </w:r>
    </w:p>
    <w:p w14:paraId="44AB4F6D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2.2. Разрешение </w:t>
      </w:r>
      <w:r w:rsidR="00151083" w:rsidRPr="008A2701">
        <w:rPr>
          <w:sz w:val="24"/>
          <w:szCs w:val="24"/>
        </w:rPr>
        <w:t>на установку</w:t>
      </w:r>
      <w:r w:rsidRPr="008A2701">
        <w:rPr>
          <w:sz w:val="24"/>
          <w:szCs w:val="24"/>
        </w:rPr>
        <w:t xml:space="preserve"> рекламной</w:t>
      </w:r>
      <w:r w:rsidR="00151083" w:rsidRPr="008A2701">
        <w:rPr>
          <w:sz w:val="24"/>
          <w:szCs w:val="24"/>
        </w:rPr>
        <w:t xml:space="preserve"> конструкции</w:t>
      </w:r>
      <w:r w:rsidRPr="008A2701">
        <w:rPr>
          <w:sz w:val="24"/>
          <w:szCs w:val="24"/>
        </w:rPr>
        <w:t xml:space="preserve"> – оформленное</w:t>
      </w:r>
      <w:r w:rsid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 xml:space="preserve">в порядке, </w:t>
      </w:r>
      <w:r w:rsidR="00151083" w:rsidRPr="008A2701">
        <w:rPr>
          <w:sz w:val="24"/>
          <w:szCs w:val="24"/>
        </w:rPr>
        <w:t>установленном настоящими</w:t>
      </w:r>
      <w:r w:rsidRPr="008A2701">
        <w:rPr>
          <w:sz w:val="24"/>
          <w:szCs w:val="24"/>
        </w:rPr>
        <w:t xml:space="preserve"> Правилами, и </w:t>
      </w:r>
      <w:r w:rsidR="00151083" w:rsidRPr="008A2701">
        <w:rPr>
          <w:sz w:val="24"/>
          <w:szCs w:val="24"/>
        </w:rPr>
        <w:t xml:space="preserve">выдаваемое </w:t>
      </w:r>
      <w:r w:rsidRPr="008A2701">
        <w:rPr>
          <w:sz w:val="24"/>
          <w:szCs w:val="24"/>
        </w:rPr>
        <w:t xml:space="preserve">администрацией </w:t>
      </w:r>
      <w:r w:rsidR="00151083" w:rsidRPr="008A2701">
        <w:rPr>
          <w:sz w:val="24"/>
          <w:szCs w:val="24"/>
        </w:rPr>
        <w:t>город</w:t>
      </w:r>
      <w:r w:rsidRPr="008A2701">
        <w:rPr>
          <w:sz w:val="24"/>
          <w:szCs w:val="24"/>
        </w:rPr>
        <w:t>ского округа Лобня разрешение, являющееся</w:t>
      </w:r>
      <w:r w:rsidR="00151083" w:rsidRPr="008A2701">
        <w:rPr>
          <w:sz w:val="24"/>
          <w:szCs w:val="24"/>
        </w:rPr>
        <w:t xml:space="preserve"> основанием </w:t>
      </w:r>
      <w:r w:rsidRPr="008A2701">
        <w:rPr>
          <w:sz w:val="24"/>
          <w:szCs w:val="24"/>
        </w:rPr>
        <w:t>установки</w:t>
      </w:r>
      <w:r w:rsidR="00151083" w:rsidRPr="008A2701">
        <w:rPr>
          <w:sz w:val="24"/>
          <w:szCs w:val="24"/>
        </w:rPr>
        <w:t xml:space="preserve"> и эксплуатации</w:t>
      </w:r>
      <w:r w:rsidRPr="008A2701">
        <w:rPr>
          <w:sz w:val="24"/>
          <w:szCs w:val="24"/>
        </w:rPr>
        <w:t xml:space="preserve"> рекламной </w:t>
      </w:r>
      <w:r w:rsidR="00151083" w:rsidRPr="008A2701">
        <w:rPr>
          <w:sz w:val="24"/>
          <w:szCs w:val="24"/>
        </w:rPr>
        <w:t>конструкции.</w:t>
      </w:r>
    </w:p>
    <w:p w14:paraId="3277B7DB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Площадь информационного</w:t>
      </w:r>
      <w:r w:rsidR="00151083" w:rsidRPr="008A2701">
        <w:rPr>
          <w:sz w:val="24"/>
          <w:szCs w:val="24"/>
        </w:rPr>
        <w:t xml:space="preserve"> поля рекламн</w:t>
      </w:r>
      <w:r w:rsidRPr="008A2701">
        <w:rPr>
          <w:sz w:val="24"/>
          <w:szCs w:val="24"/>
        </w:rPr>
        <w:t xml:space="preserve">ой конструкции - площадь части рекламной конструкции, предназначенной для </w:t>
      </w:r>
      <w:r w:rsidR="00151083" w:rsidRPr="008A2701">
        <w:rPr>
          <w:sz w:val="24"/>
          <w:szCs w:val="24"/>
        </w:rPr>
        <w:t>распространения рекламы в виде рекламного сообщения или изображения,</w:t>
      </w:r>
      <w:r w:rsid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>определяемая в соответствии с настоящими Правилами.</w:t>
      </w:r>
    </w:p>
    <w:p w14:paraId="4C54858F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 xml:space="preserve">4. Договор на установку и эксплуатацию рекламных </w:t>
      </w:r>
      <w:r w:rsidR="008109C4" w:rsidRPr="008A2701">
        <w:rPr>
          <w:sz w:val="24"/>
          <w:szCs w:val="24"/>
        </w:rPr>
        <w:t xml:space="preserve">конструкций </w:t>
      </w:r>
      <w:r w:rsidR="00DD5DF7" w:rsidRPr="008A2701">
        <w:rPr>
          <w:sz w:val="24"/>
          <w:szCs w:val="24"/>
        </w:rPr>
        <w:t xml:space="preserve">- договор на установку и эксплуатацию рекламных конструкций, заключение которого предусмотрено статьей 19 Федерального закона </w:t>
      </w:r>
      <w:r w:rsidR="00D51552" w:rsidRPr="008A2701">
        <w:rPr>
          <w:sz w:val="24"/>
          <w:szCs w:val="24"/>
        </w:rPr>
        <w:t xml:space="preserve">от 13.03.2006 </w:t>
      </w:r>
      <w:r w:rsidR="0068558D" w:rsidRPr="008A2701">
        <w:rPr>
          <w:sz w:val="24"/>
          <w:szCs w:val="24"/>
        </w:rPr>
        <w:t>N 38-ФЗ «О рекламе»</w:t>
      </w:r>
      <w:r w:rsidR="00DD5DF7" w:rsidRPr="008A2701">
        <w:rPr>
          <w:sz w:val="24"/>
          <w:szCs w:val="24"/>
        </w:rPr>
        <w:t>» между владельцем</w:t>
      </w:r>
      <w:r w:rsidRPr="008A2701">
        <w:rPr>
          <w:sz w:val="24"/>
          <w:szCs w:val="24"/>
        </w:rPr>
        <w:t xml:space="preserve"> рек</w:t>
      </w:r>
      <w:r w:rsidR="00DD5DF7" w:rsidRPr="008A2701">
        <w:rPr>
          <w:sz w:val="24"/>
          <w:szCs w:val="24"/>
        </w:rPr>
        <w:t>ламной конструкции и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</w:t>
      </w:r>
      <w:r w:rsidR="007E369E" w:rsidRPr="008A2701">
        <w:rPr>
          <w:sz w:val="24"/>
          <w:szCs w:val="24"/>
        </w:rPr>
        <w:t xml:space="preserve">ником </w:t>
      </w:r>
      <w:r w:rsidR="00DD5DF7" w:rsidRPr="008A2701">
        <w:rPr>
          <w:sz w:val="24"/>
          <w:szCs w:val="24"/>
        </w:rPr>
        <w:t xml:space="preserve">такого имущества, либо с </w:t>
      </w:r>
      <w:r w:rsidRPr="008A2701">
        <w:rPr>
          <w:sz w:val="24"/>
          <w:szCs w:val="24"/>
        </w:rPr>
        <w:t>лицом, обладающим право</w:t>
      </w:r>
      <w:r w:rsidR="007E369E" w:rsidRPr="008A2701">
        <w:rPr>
          <w:sz w:val="24"/>
          <w:szCs w:val="24"/>
        </w:rPr>
        <w:t xml:space="preserve">м хозяйственного </w:t>
      </w:r>
      <w:r w:rsidR="00DD5DF7" w:rsidRPr="008A2701">
        <w:rPr>
          <w:sz w:val="24"/>
          <w:szCs w:val="24"/>
        </w:rPr>
        <w:t>ведения, правом оперативного управления или иным вещным правом</w:t>
      </w:r>
      <w:r w:rsidR="007E369E" w:rsidRPr="008A2701">
        <w:rPr>
          <w:sz w:val="24"/>
          <w:szCs w:val="24"/>
        </w:rPr>
        <w:t xml:space="preserve"> на такое </w:t>
      </w:r>
      <w:r w:rsidRPr="008A2701">
        <w:rPr>
          <w:sz w:val="24"/>
          <w:szCs w:val="24"/>
        </w:rPr>
        <w:t>недвижимое имущество, при наличии согласия собственника.</w:t>
      </w:r>
    </w:p>
    <w:p w14:paraId="70B50AC9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>5. Договор на</w:t>
      </w:r>
      <w:r w:rsidR="007E369E" w:rsidRPr="008A2701">
        <w:rPr>
          <w:sz w:val="24"/>
          <w:szCs w:val="24"/>
        </w:rPr>
        <w:t xml:space="preserve"> </w:t>
      </w:r>
      <w:r w:rsidR="007E369E" w:rsidRPr="008A2701">
        <w:rPr>
          <w:rFonts w:eastAsia="Calibri"/>
          <w:sz w:val="24"/>
          <w:szCs w:val="24"/>
        </w:rPr>
        <w:t>установку и эксп</w:t>
      </w:r>
      <w:r w:rsidR="00D51552" w:rsidRPr="008A2701">
        <w:rPr>
          <w:rFonts w:eastAsia="Calibri"/>
          <w:sz w:val="24"/>
          <w:szCs w:val="24"/>
        </w:rPr>
        <w:t xml:space="preserve">луатацию рекламных конструкций, </w:t>
      </w:r>
      <w:r w:rsidR="007E369E" w:rsidRPr="008A2701">
        <w:rPr>
          <w:rFonts w:eastAsia="Calibri"/>
          <w:sz w:val="24"/>
          <w:szCs w:val="24"/>
        </w:rPr>
        <w:t xml:space="preserve">размещаемых на </w:t>
      </w:r>
      <w:r w:rsidR="007E369E" w:rsidRPr="008A2701">
        <w:rPr>
          <w:rFonts w:eastAsia="Calibri"/>
          <w:sz w:val="24"/>
          <w:szCs w:val="24"/>
        </w:rPr>
        <w:lastRenderedPageBreak/>
        <w:t xml:space="preserve">земельных участках, зданиях или ином недвижимом имуществе, находящемся в собственности городского округа Лобня Московской области, а также земельных участках, государственная собственность на которые не разграничена </w:t>
      </w:r>
      <w:r w:rsidR="00DD5DF7" w:rsidRPr="008A2701">
        <w:rPr>
          <w:sz w:val="24"/>
          <w:szCs w:val="24"/>
        </w:rPr>
        <w:t xml:space="preserve">- договор на установку </w:t>
      </w:r>
      <w:r w:rsidRPr="008A2701">
        <w:rPr>
          <w:sz w:val="24"/>
          <w:szCs w:val="24"/>
        </w:rPr>
        <w:t>и</w:t>
      </w:r>
      <w:r w:rsidR="00DD5DF7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э</w:t>
      </w:r>
      <w:r w:rsidR="00DD5DF7" w:rsidRPr="008A2701">
        <w:rPr>
          <w:sz w:val="24"/>
          <w:szCs w:val="24"/>
        </w:rPr>
        <w:t>ксплу</w:t>
      </w:r>
      <w:r w:rsidR="0068558D" w:rsidRPr="008A2701">
        <w:rPr>
          <w:sz w:val="24"/>
          <w:szCs w:val="24"/>
        </w:rPr>
        <w:t xml:space="preserve">атацию рекламных конструкций, </w:t>
      </w:r>
      <w:r w:rsidR="00DD5DF7" w:rsidRPr="008A2701">
        <w:rPr>
          <w:sz w:val="24"/>
          <w:szCs w:val="24"/>
        </w:rPr>
        <w:t xml:space="preserve">который заключается по </w:t>
      </w:r>
      <w:r w:rsidRPr="008A2701">
        <w:rPr>
          <w:sz w:val="24"/>
          <w:szCs w:val="24"/>
        </w:rPr>
        <w:t>результатам торгов</w:t>
      </w:r>
      <w:r w:rsidR="004F348C" w:rsidRPr="008A2701">
        <w:rPr>
          <w:sz w:val="24"/>
          <w:szCs w:val="24"/>
        </w:rPr>
        <w:t xml:space="preserve"> (в виде аукциона в электронной форме)</w:t>
      </w:r>
      <w:r w:rsidR="00DD5DF7" w:rsidRPr="008A2701">
        <w:rPr>
          <w:sz w:val="24"/>
          <w:szCs w:val="24"/>
        </w:rPr>
        <w:t xml:space="preserve"> между </w:t>
      </w:r>
      <w:r w:rsidRPr="008A2701">
        <w:rPr>
          <w:sz w:val="24"/>
          <w:szCs w:val="24"/>
        </w:rPr>
        <w:t>влад</w:t>
      </w:r>
      <w:r w:rsidR="00DD5DF7" w:rsidRPr="008A2701">
        <w:rPr>
          <w:sz w:val="24"/>
          <w:szCs w:val="24"/>
        </w:rPr>
        <w:t xml:space="preserve">ельцем рекламной конструкции и лицом, имеющим право в соответствии с </w:t>
      </w:r>
      <w:r w:rsidR="007E369E" w:rsidRPr="008A2701">
        <w:rPr>
          <w:sz w:val="24"/>
          <w:szCs w:val="24"/>
        </w:rPr>
        <w:t xml:space="preserve">законодательством </w:t>
      </w:r>
      <w:r w:rsidR="00073EC0" w:rsidRPr="008A2701">
        <w:rPr>
          <w:sz w:val="24"/>
          <w:szCs w:val="24"/>
        </w:rPr>
        <w:t xml:space="preserve">Российской Федерации </w:t>
      </w:r>
      <w:r w:rsidR="007E369E" w:rsidRPr="008A2701">
        <w:rPr>
          <w:sz w:val="24"/>
          <w:szCs w:val="24"/>
        </w:rPr>
        <w:t xml:space="preserve">и </w:t>
      </w:r>
      <w:r w:rsidRPr="008A2701">
        <w:rPr>
          <w:sz w:val="24"/>
          <w:szCs w:val="24"/>
        </w:rPr>
        <w:t>муниципальными</w:t>
      </w:r>
      <w:r w:rsidR="00DD5DF7" w:rsidRPr="008A2701">
        <w:rPr>
          <w:sz w:val="24"/>
          <w:szCs w:val="24"/>
        </w:rPr>
        <w:t xml:space="preserve"> правовыми </w:t>
      </w:r>
      <w:r w:rsidR="004F348C" w:rsidRPr="008A2701">
        <w:rPr>
          <w:sz w:val="24"/>
          <w:szCs w:val="24"/>
        </w:rPr>
        <w:t xml:space="preserve">актами </w:t>
      </w:r>
      <w:r w:rsidR="00073EC0" w:rsidRPr="008A2701">
        <w:rPr>
          <w:sz w:val="24"/>
          <w:szCs w:val="24"/>
        </w:rPr>
        <w:t xml:space="preserve">городского округа Лобня </w:t>
      </w:r>
      <w:r w:rsidR="004F348C" w:rsidRPr="008A2701">
        <w:rPr>
          <w:sz w:val="24"/>
          <w:szCs w:val="24"/>
        </w:rPr>
        <w:t>заключать такой договор.</w:t>
      </w:r>
    </w:p>
    <w:p w14:paraId="148B2496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2.6. Схема </w:t>
      </w:r>
      <w:r w:rsidR="00DA6DC8" w:rsidRPr="008A2701">
        <w:rPr>
          <w:sz w:val="24"/>
          <w:szCs w:val="24"/>
        </w:rPr>
        <w:t>размещения</w:t>
      </w:r>
      <w:r w:rsidRPr="008A2701">
        <w:rPr>
          <w:sz w:val="24"/>
          <w:szCs w:val="24"/>
        </w:rPr>
        <w:t xml:space="preserve"> рекламных конструкций на земельных </w:t>
      </w:r>
      <w:r w:rsidR="00151083" w:rsidRPr="008A2701">
        <w:rPr>
          <w:sz w:val="24"/>
          <w:szCs w:val="24"/>
        </w:rPr>
        <w:t>участках независимо от форм собственности</w:t>
      </w:r>
      <w:r w:rsidRP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 xml:space="preserve">- </w:t>
      </w:r>
      <w:r w:rsidRPr="008A2701">
        <w:rPr>
          <w:sz w:val="24"/>
          <w:szCs w:val="24"/>
        </w:rPr>
        <w:t>документ, соответствующий документам территориального планирования</w:t>
      </w:r>
      <w:r w:rsidR="00DA6DC8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и обеспечивающий соблюдение внешнего архитектурного облика сложившейся застройки, градостроительных норм и правил, требований безопасности, содержащий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14:paraId="2B748642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2.7. </w:t>
      </w:r>
      <w:r w:rsidR="00113681" w:rsidRPr="008A2701">
        <w:rPr>
          <w:sz w:val="24"/>
          <w:szCs w:val="24"/>
        </w:rPr>
        <w:t xml:space="preserve">Реестр рекламных конструкций - информационная база (в виде таблицы в электронном виде и (или) на бумажном носителе), содержащая сведения обо всех рекламных конструкциях, установленных на территории </w:t>
      </w:r>
      <w:r w:rsidR="00073EC0" w:rsidRPr="008A2701">
        <w:rPr>
          <w:sz w:val="24"/>
          <w:szCs w:val="24"/>
        </w:rPr>
        <w:t>городского округа Лобня</w:t>
      </w:r>
      <w:r w:rsidR="00113681" w:rsidRPr="008A2701">
        <w:rPr>
          <w:sz w:val="24"/>
          <w:szCs w:val="24"/>
        </w:rPr>
        <w:t>, с указанием их географических координат местоположения на карте, вида, площади информационного поля, а также сведения о разрешениях на установку и эксплуатацию рекламных конструкций, их сроках действия, а также иную информацию в отношении установленных конструкций.</w:t>
      </w:r>
    </w:p>
    <w:p w14:paraId="12D068E1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8</w:t>
      </w:r>
      <w:r w:rsidR="003F7496" w:rsidRPr="008A2701">
        <w:rPr>
          <w:sz w:val="24"/>
          <w:szCs w:val="24"/>
        </w:rPr>
        <w:t>.</w:t>
      </w:r>
      <w:r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Внешний архитектурный облик сложившейся застройки город</w:t>
      </w:r>
      <w:r w:rsidR="00B56CE0" w:rsidRPr="008A2701">
        <w:rPr>
          <w:sz w:val="24"/>
          <w:szCs w:val="24"/>
        </w:rPr>
        <w:t>ского округа</w:t>
      </w:r>
      <w:r w:rsidR="003F7496" w:rsidRPr="008A2701">
        <w:rPr>
          <w:sz w:val="24"/>
          <w:szCs w:val="24"/>
        </w:rPr>
        <w:t xml:space="preserve"> </w:t>
      </w:r>
      <w:r w:rsidR="00073EC0" w:rsidRPr="008A2701">
        <w:rPr>
          <w:sz w:val="24"/>
          <w:szCs w:val="24"/>
        </w:rPr>
        <w:t xml:space="preserve">Лобня </w:t>
      </w:r>
      <w:r w:rsidR="003F7496" w:rsidRPr="008A2701">
        <w:rPr>
          <w:sz w:val="24"/>
          <w:szCs w:val="24"/>
        </w:rPr>
        <w:t xml:space="preserve">– эстетическое единство естественных и искусственных компонентов городской среды, связанных в единое композиционное, историческое, культурное, природное образование, имеющее </w:t>
      </w:r>
      <w:r w:rsidR="008A2701" w:rsidRPr="008A2701">
        <w:rPr>
          <w:sz w:val="24"/>
          <w:szCs w:val="24"/>
        </w:rPr>
        <w:t>материальную и</w:t>
      </w:r>
      <w:r w:rsidR="00F14207"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духовную ценность.</w:t>
      </w:r>
    </w:p>
    <w:p w14:paraId="3F1F100D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9</w:t>
      </w:r>
      <w:r w:rsidRPr="008A2701">
        <w:rPr>
          <w:sz w:val="24"/>
          <w:szCs w:val="24"/>
        </w:rPr>
        <w:t>. Градостроительные нормы и Правила - совокупность нормативных правовых актов, регулирующих градостроительную деятельность.</w:t>
      </w:r>
    </w:p>
    <w:p w14:paraId="691114E1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10</w:t>
      </w:r>
      <w:r w:rsidRPr="008A2701">
        <w:rPr>
          <w:sz w:val="24"/>
          <w:szCs w:val="24"/>
        </w:rPr>
        <w:t>. Требования безопасности - совокупность нормативных правовых актов, регулирующих условия, способы и ограничения установки и эксплуатации рекламных конструкций, обеспечивающих безопасность и предотвращение нанесения, а также риска возможного нанесения ущерба государству, предприятиям, организациям, гражданам и их имуществу.</w:t>
      </w:r>
    </w:p>
    <w:p w14:paraId="3360298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3F7496" w:rsidRPr="008A2701">
        <w:rPr>
          <w:sz w:val="24"/>
          <w:szCs w:val="24"/>
        </w:rPr>
        <w:t>1</w:t>
      </w:r>
      <w:r w:rsidR="00C3086A" w:rsidRPr="008A2701">
        <w:rPr>
          <w:sz w:val="24"/>
          <w:szCs w:val="24"/>
        </w:rPr>
        <w:t>1</w:t>
      </w:r>
      <w:r w:rsidR="003F7496" w:rsidRPr="008A2701">
        <w:rPr>
          <w:sz w:val="24"/>
          <w:szCs w:val="24"/>
        </w:rPr>
        <w:t xml:space="preserve">. Экспертиза технической документации – оценка соответствия технической и проектной документации рекламных конструкций, </w:t>
      </w:r>
      <w:r w:rsidRPr="008A2701">
        <w:rPr>
          <w:sz w:val="24"/>
          <w:szCs w:val="24"/>
        </w:rPr>
        <w:t>п</w:t>
      </w:r>
      <w:r w:rsidR="003F7496" w:rsidRPr="008A2701">
        <w:rPr>
          <w:sz w:val="24"/>
          <w:szCs w:val="24"/>
        </w:rPr>
        <w:t xml:space="preserve">редъявляемым к ним требованиям безопасности и </w:t>
      </w:r>
      <w:r w:rsidRPr="008A2701">
        <w:rPr>
          <w:sz w:val="24"/>
          <w:szCs w:val="24"/>
        </w:rPr>
        <w:t xml:space="preserve">нормативно-техническими документами, </w:t>
      </w:r>
      <w:r w:rsidR="003F7496" w:rsidRPr="008A2701">
        <w:rPr>
          <w:sz w:val="24"/>
          <w:szCs w:val="24"/>
        </w:rPr>
        <w:t xml:space="preserve">по результатам которой выдается </w:t>
      </w:r>
      <w:r w:rsidRPr="008A2701">
        <w:rPr>
          <w:sz w:val="24"/>
          <w:szCs w:val="24"/>
        </w:rPr>
        <w:t>заключение.</w:t>
      </w:r>
    </w:p>
    <w:p w14:paraId="58EFE12D" w14:textId="77777777" w:rsidR="008A2701" w:rsidRDefault="00B6220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2.12. Проектная документация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-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 xml:space="preserve"> проект рекламной конструкции,</w:t>
      </w:r>
      <w:r w:rsidR="008A2701">
        <w:rPr>
          <w:sz w:val="24"/>
          <w:szCs w:val="24"/>
        </w:rPr>
        <w:t xml:space="preserve">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проект электроустановки конструкции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электроустановки), заключение 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рекламной конструкции требованиям технических регламентов, строительных норм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другим нормативным требованиям, заключение 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другим нормативным требованиям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электроустановки).</w:t>
      </w:r>
    </w:p>
    <w:p w14:paraId="0FE693CA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Историко-градостроительная среда (ситуация) - совокупность особенностей</w:t>
      </w:r>
      <w:r w:rsidR="000E258B" w:rsidRPr="008A2701">
        <w:rPr>
          <w:sz w:val="24"/>
          <w:szCs w:val="24"/>
        </w:rPr>
        <w:t xml:space="preserve"> города и характер размещения в нем ценного историко-культурного наследия.</w:t>
      </w:r>
    </w:p>
    <w:p w14:paraId="780359BC" w14:textId="77777777" w:rsidR="008A2701" w:rsidRDefault="000E258B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4</w:t>
      </w:r>
      <w:r w:rsidRPr="008A2701">
        <w:rPr>
          <w:sz w:val="24"/>
          <w:szCs w:val="24"/>
        </w:rPr>
        <w:t>.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14:paraId="302530A8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2.15</w:t>
      </w:r>
      <w:r w:rsidR="000E258B" w:rsidRPr="008A2701">
        <w:rPr>
          <w:sz w:val="24"/>
          <w:szCs w:val="24"/>
        </w:rPr>
        <w:t xml:space="preserve">. Техническая документация - рабочий проект рекламной конструкции, в состав которого включаются следующие разделы: пояснительная записка; технологические и конструктивные решения рекламной конструкции, в том числе расчет нагрузок, технический </w:t>
      </w:r>
      <w:r w:rsidR="000E258B" w:rsidRPr="008A2701">
        <w:rPr>
          <w:sz w:val="24"/>
          <w:szCs w:val="24"/>
        </w:rPr>
        <w:lastRenderedPageBreak/>
        <w:t>расчет; проект крепления; схема электроснабже</w:t>
      </w:r>
      <w:r w:rsidR="00DA6DC8" w:rsidRPr="008A2701">
        <w:rPr>
          <w:sz w:val="24"/>
          <w:szCs w:val="24"/>
        </w:rPr>
        <w:t>ния; мероприятия по обеспечению</w:t>
      </w:r>
      <w:r w:rsidR="00DA6DC8" w:rsidRPr="008A2701">
        <w:rPr>
          <w:sz w:val="24"/>
          <w:szCs w:val="24"/>
        </w:rPr>
        <w:br/>
      </w:r>
      <w:r w:rsidR="000E258B" w:rsidRPr="008A2701">
        <w:rPr>
          <w:sz w:val="24"/>
          <w:szCs w:val="24"/>
        </w:rPr>
        <w:t>пожарной безопасности; указания по изготовлению, хранению, транспортировке, монтажу, наладке, эксплуатации, техническому обслуживанию, ремонту, демонтажу и утилизации рекламной конструкции; сведения о техническом состоянии элементов строительных конструкций здания (сооружения), на котором предполагается установка и о возможности размещения проектируемой конструкции с учетом дополнительных нагрузок, создаваемых ею (для рекламных конструкций, установка которых планируется на зданиях или сооружениях); сведения об использовании литературы и нормативных актов.</w:t>
      </w:r>
    </w:p>
    <w:p w14:paraId="533A3840" w14:textId="2AF8C38D" w:rsidR="000E258B" w:rsidRP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B62203" w:rsidRPr="008A2701">
        <w:rPr>
          <w:sz w:val="24"/>
          <w:szCs w:val="24"/>
        </w:rPr>
        <w:t>6</w:t>
      </w:r>
      <w:r w:rsidR="000E258B" w:rsidRPr="008A2701">
        <w:rPr>
          <w:sz w:val="24"/>
          <w:szCs w:val="24"/>
        </w:rPr>
        <w:t xml:space="preserve">. </w:t>
      </w:r>
      <w:r w:rsidR="00B62203" w:rsidRPr="008A2701">
        <w:rPr>
          <w:sz w:val="24"/>
          <w:szCs w:val="24"/>
        </w:rPr>
        <w:t xml:space="preserve">Коридор </w:t>
      </w:r>
      <w:r w:rsidR="000E258B" w:rsidRPr="008A2701">
        <w:rPr>
          <w:sz w:val="24"/>
          <w:szCs w:val="24"/>
        </w:rPr>
        <w:t>безопасности - земельные участки независимо от категории земель, включающие в себя территорию, прилегающую к проезжим частям</w:t>
      </w:r>
      <w:r w:rsidR="00073EC0" w:rsidRPr="008A2701">
        <w:rPr>
          <w:sz w:val="24"/>
          <w:szCs w:val="24"/>
        </w:rPr>
        <w:t xml:space="preserve"> дорог городского округа Лобня</w:t>
      </w:r>
      <w:r w:rsidR="000E258B" w:rsidRPr="008A2701">
        <w:rPr>
          <w:sz w:val="24"/>
          <w:szCs w:val="24"/>
        </w:rPr>
        <w:t>, на</w:t>
      </w:r>
      <w:r w:rsidR="00B62203" w:rsidRPr="008A2701">
        <w:rPr>
          <w:sz w:val="24"/>
          <w:szCs w:val="24"/>
        </w:rPr>
        <w:t xml:space="preserve"> </w:t>
      </w:r>
      <w:r w:rsidR="000E258B" w:rsidRPr="008A2701">
        <w:rPr>
          <w:sz w:val="24"/>
          <w:szCs w:val="24"/>
        </w:rPr>
        <w:t>которых в целях обеспечения безопасности дорожного движения запре</w:t>
      </w:r>
      <w:r w:rsidR="00D51552" w:rsidRPr="008A2701">
        <w:rPr>
          <w:sz w:val="24"/>
          <w:szCs w:val="24"/>
        </w:rPr>
        <w:t xml:space="preserve">щается устанавливать рекламные </w:t>
      </w:r>
      <w:r w:rsidR="000E258B" w:rsidRPr="008A2701">
        <w:rPr>
          <w:sz w:val="24"/>
          <w:szCs w:val="24"/>
        </w:rPr>
        <w:t>конструкции.</w:t>
      </w:r>
    </w:p>
    <w:p w14:paraId="7B8CBE25" w14:textId="77777777" w:rsidR="000E258B" w:rsidRPr="008A2701" w:rsidRDefault="000E258B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79BE8" w14:textId="77777777" w:rsidR="00151083" w:rsidRDefault="00130EB5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II</w:t>
      </w:r>
      <w:r w:rsidR="00E43B97" w:rsidRPr="008A2701">
        <w:rPr>
          <w:rFonts w:ascii="Arial" w:hAnsi="Arial" w:cs="Arial"/>
          <w:b/>
          <w:sz w:val="24"/>
          <w:szCs w:val="24"/>
        </w:rPr>
        <w:t>I</w:t>
      </w:r>
      <w:r w:rsidR="00151083" w:rsidRPr="008A2701">
        <w:rPr>
          <w:rFonts w:ascii="Arial" w:hAnsi="Arial" w:cs="Arial"/>
          <w:b/>
          <w:sz w:val="24"/>
          <w:szCs w:val="24"/>
        </w:rPr>
        <w:t xml:space="preserve">. </w:t>
      </w:r>
      <w:r w:rsidR="00E43B97" w:rsidRPr="008A2701">
        <w:rPr>
          <w:rFonts w:ascii="Arial" w:hAnsi="Arial" w:cs="Arial"/>
          <w:b/>
          <w:sz w:val="24"/>
          <w:szCs w:val="24"/>
        </w:rPr>
        <w:t>Схема размещения рекламных конструкций</w:t>
      </w:r>
    </w:p>
    <w:p w14:paraId="22C094A4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</w:t>
      </w:r>
      <w:r w:rsidR="004A3284" w:rsidRPr="008A2701">
        <w:rPr>
          <w:rFonts w:ascii="Arial" w:hAnsi="Arial" w:cs="Arial"/>
          <w:sz w:val="24"/>
          <w:szCs w:val="24"/>
        </w:rPr>
        <w:t xml:space="preserve">.1. </w:t>
      </w:r>
      <w:r w:rsidR="00130EB5" w:rsidRPr="008A2701">
        <w:rPr>
          <w:rFonts w:ascii="Arial" w:hAnsi="Arial" w:cs="Arial"/>
          <w:sz w:val="24"/>
          <w:szCs w:val="24"/>
        </w:rPr>
        <w:t>Схема</w:t>
      </w:r>
      <w:r w:rsidR="005B195D" w:rsidRPr="008A2701">
        <w:rPr>
          <w:rFonts w:ascii="Arial" w:hAnsi="Arial" w:cs="Arial"/>
          <w:sz w:val="24"/>
          <w:szCs w:val="24"/>
        </w:rPr>
        <w:t xml:space="preserve"> размещения рекламных конструкций (далее – Схема)</w:t>
      </w:r>
      <w:r w:rsidR="00130EB5" w:rsidRPr="008A2701">
        <w:rPr>
          <w:rFonts w:ascii="Arial" w:hAnsi="Arial" w:cs="Arial"/>
          <w:sz w:val="24"/>
          <w:szCs w:val="24"/>
        </w:rPr>
        <w:t xml:space="preserve"> разрабатывается администрацией город</w:t>
      </w:r>
      <w:r w:rsidR="00130EB5" w:rsidRPr="008A2701">
        <w:rPr>
          <w:rFonts w:ascii="Arial" w:hAnsi="Arial" w:cs="Arial"/>
          <w:sz w:val="24"/>
          <w:szCs w:val="24"/>
          <w:lang w:val="en-US"/>
        </w:rPr>
        <w:t>c</w:t>
      </w:r>
      <w:r w:rsidR="00130EB5" w:rsidRPr="008A2701">
        <w:rPr>
          <w:rFonts w:ascii="Arial" w:hAnsi="Arial" w:cs="Arial"/>
          <w:sz w:val="24"/>
          <w:szCs w:val="24"/>
        </w:rPr>
        <w:t>кого округа Лобня</w:t>
      </w:r>
      <w:r w:rsidR="00530730" w:rsidRPr="008A2701">
        <w:rPr>
          <w:rFonts w:ascii="Arial" w:hAnsi="Arial" w:cs="Arial"/>
          <w:sz w:val="24"/>
          <w:szCs w:val="24"/>
        </w:rPr>
        <w:t xml:space="preserve"> в соответствии </w:t>
      </w:r>
      <w:bookmarkStart w:id="0" w:name="1"/>
      <w:bookmarkEnd w:id="0"/>
      <w:r w:rsidR="00530730" w:rsidRPr="008A2701">
        <w:rPr>
          <w:rFonts w:ascii="Arial" w:hAnsi="Arial" w:cs="Arial"/>
          <w:sz w:val="24"/>
          <w:szCs w:val="24"/>
        </w:rPr>
        <w:t>с требованиями</w:t>
      </w:r>
      <w:r w:rsidR="00CA32F5" w:rsidRPr="008A2701">
        <w:rPr>
          <w:rFonts w:ascii="Arial" w:hAnsi="Arial" w:cs="Arial"/>
          <w:sz w:val="24"/>
          <w:szCs w:val="24"/>
        </w:rPr>
        <w:t xml:space="preserve"> государственного стандарта Российской Федерации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требованиям межгосударственного стандарта ГОСТ 33027-2014 «Дороги автомобильные общего пользования. Требования к размещению средств наружной рекламы», а также требованиям национального стандарта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</w:t>
      </w:r>
      <w:r w:rsidR="00530730" w:rsidRPr="008A2701">
        <w:rPr>
          <w:rFonts w:ascii="Arial" w:hAnsi="Arial" w:cs="Arial"/>
          <w:sz w:val="24"/>
          <w:szCs w:val="24"/>
        </w:rPr>
        <w:t>ного движения. Методы контроля» и на основании настоящих Правил.</w:t>
      </w:r>
    </w:p>
    <w:p w14:paraId="7EA0FC98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 Схема содержит карты размещения рекламных конструкций с указанием типов рекламных конструкций, площадей информационных полей и технических характеристик рекламных конструкций. Схема, с учетом выполнения ее из отдельных карт, состоит из составных частей, согласующихся и соединяющихся между собой.</w:t>
      </w:r>
    </w:p>
    <w:p w14:paraId="1EC33F0B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3.3. Схема и вносимые в нее изменения подлежат предварительному согласованию с Министерством информации и молодежной политик</w:t>
      </w:r>
      <w:r w:rsidR="00530730" w:rsidRPr="008A2701">
        <w:rPr>
          <w:rFonts w:ascii="Arial" w:hAnsi="Arial" w:cs="Arial"/>
          <w:sz w:val="24"/>
          <w:szCs w:val="24"/>
        </w:rPr>
        <w:t>и</w:t>
      </w:r>
      <w:r w:rsidRPr="008A2701">
        <w:rPr>
          <w:rFonts w:ascii="Arial" w:hAnsi="Arial" w:cs="Arial"/>
          <w:sz w:val="24"/>
          <w:szCs w:val="24"/>
        </w:rPr>
        <w:t xml:space="preserve"> Московской области в порядке, утвержденном постановлением Правительства Московской области от 28.06.2013 N 462/25 (ред. от 28.04.2022) "О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конструкций".</w:t>
      </w:r>
    </w:p>
    <w:p w14:paraId="19AA5AAF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3.4 </w:t>
      </w:r>
      <w:r w:rsidR="005B195D" w:rsidRPr="008A2701">
        <w:rPr>
          <w:rFonts w:ascii="Arial" w:hAnsi="Arial" w:cs="Arial"/>
          <w:sz w:val="24"/>
          <w:szCs w:val="24"/>
        </w:rPr>
        <w:t>Глава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073EC0" w:rsidRPr="008A2701">
        <w:rPr>
          <w:rFonts w:ascii="Arial" w:hAnsi="Arial" w:cs="Arial"/>
          <w:sz w:val="24"/>
          <w:szCs w:val="24"/>
        </w:rPr>
        <w:t xml:space="preserve">Лобня </w:t>
      </w:r>
      <w:r w:rsidRPr="008A2701">
        <w:rPr>
          <w:rFonts w:ascii="Arial" w:hAnsi="Arial" w:cs="Arial"/>
          <w:sz w:val="24"/>
          <w:szCs w:val="24"/>
        </w:rPr>
        <w:t>утверждает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Московской области или в муниципальной собственности.</w:t>
      </w:r>
    </w:p>
    <w:p w14:paraId="14B54706" w14:textId="77777777" w:rsidR="00360F44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3.5 </w:t>
      </w:r>
      <w:r w:rsidR="004A3284" w:rsidRPr="008A2701">
        <w:rPr>
          <w:rFonts w:ascii="Arial" w:hAnsi="Arial" w:cs="Arial"/>
          <w:sz w:val="24"/>
          <w:szCs w:val="24"/>
        </w:rPr>
        <w:t>Схема является отк</w:t>
      </w:r>
      <w:r w:rsidRPr="008A2701">
        <w:rPr>
          <w:rFonts w:ascii="Arial" w:hAnsi="Arial" w:cs="Arial"/>
          <w:sz w:val="24"/>
          <w:szCs w:val="24"/>
        </w:rPr>
        <w:t xml:space="preserve">рытой и общедоступной, подлежит </w:t>
      </w:r>
      <w:r w:rsidR="004A3284" w:rsidRPr="008A2701">
        <w:rPr>
          <w:rFonts w:ascii="Arial" w:hAnsi="Arial" w:cs="Arial"/>
          <w:sz w:val="24"/>
          <w:szCs w:val="24"/>
        </w:rPr>
        <w:t xml:space="preserve">обязательному </w:t>
      </w:r>
      <w:r w:rsidR="00151083" w:rsidRPr="008A2701">
        <w:rPr>
          <w:rFonts w:ascii="Arial" w:hAnsi="Arial" w:cs="Arial"/>
          <w:sz w:val="24"/>
          <w:szCs w:val="24"/>
        </w:rPr>
        <w:t>размещ</w:t>
      </w:r>
      <w:r w:rsidR="00A4301A" w:rsidRPr="008A2701">
        <w:rPr>
          <w:rFonts w:ascii="Arial" w:hAnsi="Arial" w:cs="Arial"/>
          <w:sz w:val="24"/>
          <w:szCs w:val="24"/>
        </w:rPr>
        <w:t xml:space="preserve">ению </w:t>
      </w:r>
      <w:r w:rsidR="00F14207" w:rsidRPr="008A2701">
        <w:rPr>
          <w:rFonts w:ascii="Arial" w:hAnsi="Arial" w:cs="Arial"/>
          <w:sz w:val="24"/>
          <w:szCs w:val="24"/>
        </w:rPr>
        <w:t xml:space="preserve">официальном сайте </w:t>
      </w:r>
      <w:r w:rsidR="00073EC0" w:rsidRPr="008A2701">
        <w:rPr>
          <w:rFonts w:ascii="Arial" w:hAnsi="Arial" w:cs="Arial"/>
          <w:sz w:val="24"/>
          <w:szCs w:val="24"/>
        </w:rPr>
        <w:t xml:space="preserve">администрации городского округа Лобня – </w:t>
      </w:r>
      <w:hyperlink r:id="rId7" w:history="1">
        <w:r w:rsidR="00F14207" w:rsidRPr="008A2701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F14207" w:rsidRPr="008A2701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F14207" w:rsidRPr="008A2701">
          <w:rPr>
            <w:rStyle w:val="a7"/>
            <w:rFonts w:ascii="Arial" w:hAnsi="Arial" w:cs="Arial"/>
            <w:sz w:val="24"/>
            <w:szCs w:val="24"/>
          </w:rPr>
          <w:t>лобня.рф</w:t>
        </w:r>
        <w:proofErr w:type="spellEnd"/>
      </w:hyperlink>
      <w:r w:rsidR="00F14207" w:rsidRPr="008A2701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«Интернет».</w:t>
      </w:r>
    </w:p>
    <w:p w14:paraId="5A1A2685" w14:textId="5F3F9B30" w:rsidR="006E04AD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3.6 Правом инициативы внесения изменений в Схему обладают</w:t>
      </w:r>
      <w:r w:rsidR="0083650F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органы государственной власти, органы местного самоуправления городского округа Лобня, </w:t>
      </w:r>
      <w:r w:rsidR="0083650F" w:rsidRPr="008A2701">
        <w:rPr>
          <w:rFonts w:ascii="Arial" w:hAnsi="Arial" w:cs="Arial"/>
          <w:sz w:val="24"/>
          <w:szCs w:val="24"/>
        </w:rPr>
        <w:t>депутаты</w:t>
      </w:r>
      <w:r w:rsidRPr="008A2701">
        <w:rPr>
          <w:rFonts w:ascii="Arial" w:hAnsi="Arial" w:cs="Arial"/>
          <w:sz w:val="24"/>
          <w:szCs w:val="24"/>
        </w:rPr>
        <w:t xml:space="preserve"> Совета Депутатов городского округа Лобня, правообладатели объектов недвижимости, иные заинтересованные лица.</w:t>
      </w:r>
    </w:p>
    <w:p w14:paraId="263165BE" w14:textId="5018F3AD" w:rsidR="000A4E84" w:rsidRDefault="000A4E8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357096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402D30B0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0B1B611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CA273C1" w14:textId="77777777" w:rsidR="000A4E84" w:rsidRDefault="000A4E84" w:rsidP="000A4E84">
      <w:pPr>
        <w:rPr>
          <w:rFonts w:ascii="Times New Roman" w:hAnsi="Times New Roman" w:cs="Times New Roman"/>
          <w:sz w:val="20"/>
          <w:szCs w:val="20"/>
        </w:rPr>
      </w:pPr>
    </w:p>
    <w:p w14:paraId="38449568" w14:textId="17D32081" w:rsidR="00056C72" w:rsidRDefault="00056C72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92BFDF" w14:textId="77777777" w:rsidR="000A4E84" w:rsidRPr="008A2701" w:rsidRDefault="000A4E84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0A4E84" w:rsidRPr="008A2701" w:rsidSect="000B0040">
          <w:type w:val="continuous"/>
          <w:pgSz w:w="11910" w:h="16840"/>
          <w:pgMar w:top="426" w:right="567" w:bottom="1134" w:left="1134" w:header="720" w:footer="720" w:gutter="0"/>
          <w:cols w:space="720"/>
          <w:noEndnote/>
          <w:docGrid w:linePitch="299"/>
        </w:sectPr>
      </w:pPr>
    </w:p>
    <w:p w14:paraId="3A248F7F" w14:textId="77777777" w:rsidR="001D2B47" w:rsidRPr="008A2701" w:rsidRDefault="001D2B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A1D760" w14:textId="77777777" w:rsidR="00391CC8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</w:t>
      </w:r>
      <w:r w:rsidR="00130EB5" w:rsidRPr="008A2701">
        <w:rPr>
          <w:rFonts w:ascii="Arial" w:hAnsi="Arial" w:cs="Arial"/>
          <w:b/>
          <w:sz w:val="24"/>
          <w:szCs w:val="24"/>
          <w:lang w:val="en-US"/>
        </w:rPr>
        <w:t>V</w:t>
      </w:r>
      <w:r w:rsidR="002219D9"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381CE8" w:rsidRPr="008A2701">
        <w:rPr>
          <w:rFonts w:ascii="Arial" w:hAnsi="Arial" w:cs="Arial"/>
          <w:b/>
          <w:sz w:val="24"/>
          <w:szCs w:val="24"/>
        </w:rPr>
        <w:t>Типы и виды</w:t>
      </w:r>
      <w:r w:rsidRPr="008A2701">
        <w:rPr>
          <w:rFonts w:ascii="Arial" w:hAnsi="Arial" w:cs="Arial"/>
          <w:b/>
          <w:sz w:val="24"/>
          <w:szCs w:val="24"/>
        </w:rPr>
        <w:t xml:space="preserve"> рекламных конструкций,</w:t>
      </w:r>
    </w:p>
    <w:p w14:paraId="06D0485C" w14:textId="77777777" w:rsidR="00A35147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допустимых к установке на территории городского округа Лобня</w:t>
      </w:r>
    </w:p>
    <w:p w14:paraId="7F7493A9" w14:textId="77777777" w:rsidR="002219D9" w:rsidRPr="008A2701" w:rsidRDefault="002219D9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51BAF9" w14:textId="77777777" w:rsidR="00130EB5" w:rsidRPr="008A2701" w:rsidRDefault="002219D9" w:rsidP="00221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564B2E" w:rsidRPr="008A2701">
        <w:rPr>
          <w:rFonts w:ascii="Arial" w:hAnsi="Arial" w:cs="Arial"/>
          <w:sz w:val="24"/>
          <w:szCs w:val="24"/>
        </w:rPr>
        <w:t xml:space="preserve">На территории городского округа Лобня допускается </w:t>
      </w:r>
      <w:r w:rsidR="00A35147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следующих типов:</w:t>
      </w:r>
    </w:p>
    <w:p w14:paraId="787EB09B" w14:textId="77777777" w:rsidR="00381CE8" w:rsidRPr="008A2701" w:rsidRDefault="00381CE8" w:rsidP="002219D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Раздел 1. Типовые рекламные конструкции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698"/>
        <w:gridCol w:w="1245"/>
        <w:gridCol w:w="1171"/>
        <w:gridCol w:w="1417"/>
        <w:gridCol w:w="2127"/>
        <w:gridCol w:w="1417"/>
        <w:gridCol w:w="1843"/>
        <w:gridCol w:w="1843"/>
        <w:gridCol w:w="3543"/>
      </w:tblGrid>
      <w:tr w:rsidR="0035417B" w:rsidRPr="00360F44" w14:paraId="0D4286E9" w14:textId="77777777" w:rsidTr="0035417B">
        <w:tc>
          <w:tcPr>
            <w:tcW w:w="698" w:type="dxa"/>
            <w:vAlign w:val="center"/>
          </w:tcPr>
          <w:p w14:paraId="2F4A157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4825F9C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245" w:type="dxa"/>
            <w:vAlign w:val="center"/>
          </w:tcPr>
          <w:p w14:paraId="73EB29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171" w:type="dxa"/>
            <w:vAlign w:val="center"/>
          </w:tcPr>
          <w:p w14:paraId="1F9832F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2CE7F27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594CA22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6BF6A3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6FE5184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7" w:type="dxa"/>
            <w:vAlign w:val="center"/>
          </w:tcPr>
          <w:p w14:paraId="42E0FCF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417" w:type="dxa"/>
            <w:vAlign w:val="center"/>
          </w:tcPr>
          <w:p w14:paraId="4C563B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23306D9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43" w:type="dxa"/>
            <w:vAlign w:val="center"/>
          </w:tcPr>
          <w:p w14:paraId="13E968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7C559332" w14:textId="77777777" w:rsidR="009015FD" w:rsidRPr="00360F44" w:rsidRDefault="00A35147" w:rsidP="00A35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</w:t>
            </w:r>
            <w:r w:rsidR="009015FD" w:rsidRPr="00360F44">
              <w:rPr>
                <w:rFonts w:ascii="Arial" w:hAnsi="Arial" w:cs="Arial"/>
                <w:sz w:val="20"/>
                <w:szCs w:val="20"/>
              </w:rPr>
              <w:t>зображения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>/ технологии демонстрации</w:t>
            </w:r>
          </w:p>
        </w:tc>
        <w:tc>
          <w:tcPr>
            <w:tcW w:w="1843" w:type="dxa"/>
            <w:vAlign w:val="center"/>
          </w:tcPr>
          <w:p w14:paraId="79FCD614" w14:textId="77777777" w:rsidR="0035417B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Ограничение по высоте </w:t>
            </w:r>
            <w:r w:rsidR="0035417B" w:rsidRPr="00360F44">
              <w:rPr>
                <w:rFonts w:ascii="Arial" w:hAnsi="Arial" w:cs="Arial"/>
                <w:sz w:val="20"/>
                <w:szCs w:val="20"/>
              </w:rPr>
              <w:br/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от верхнего края конструкции </w:t>
            </w:r>
          </w:p>
          <w:p w14:paraId="73ADB34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9C387E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9015FD" w:rsidRPr="00360F44" w14:paraId="2B27E0FA" w14:textId="77777777" w:rsidTr="0035417B">
        <w:trPr>
          <w:trHeight w:val="1421"/>
        </w:trPr>
        <w:tc>
          <w:tcPr>
            <w:tcW w:w="698" w:type="dxa"/>
            <w:vMerge w:val="restart"/>
            <w:tcBorders>
              <w:bottom w:val="single" w:sz="4" w:space="0" w:color="auto"/>
            </w:tcBorders>
            <w:vAlign w:val="center"/>
          </w:tcPr>
          <w:p w14:paraId="4C3E5D2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vAlign w:val="center"/>
          </w:tcPr>
          <w:p w14:paraId="0F87959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F8219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1D150E3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сити-</w:t>
            </w:r>
          </w:p>
          <w:p w14:paraId="4BCFE5C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01AE857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1,8*1,2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F430A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F0527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4399A70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A9B0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0D2D96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  <w:vAlign w:val="center"/>
          </w:tcPr>
          <w:p w14:paraId="53EA3A2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5BC6A551" w14:textId="38999FCB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возможно применение различных технологических характеристик для сторон конструкции;</w:t>
            </w:r>
          </w:p>
          <w:p w14:paraId="6EC0ED8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A64B9A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0533B15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9015FD" w:rsidRPr="00360F44" w14:paraId="7F9E2EDC" w14:textId="77777777" w:rsidTr="0035417B">
        <w:trPr>
          <w:trHeight w:val="562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3EEA6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14:paraId="657246C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6C125B8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74ECB2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4D346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838AF2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A42D7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271981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5AE433A5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42006301" w14:textId="77777777" w:rsidTr="0035417B">
        <w:trPr>
          <w:trHeight w:val="1475"/>
        </w:trPr>
        <w:tc>
          <w:tcPr>
            <w:tcW w:w="698" w:type="dxa"/>
            <w:vMerge w:val="restart"/>
            <w:vAlign w:val="center"/>
          </w:tcPr>
          <w:p w14:paraId="7278B0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45" w:type="dxa"/>
            <w:vMerge w:val="restart"/>
            <w:vAlign w:val="center"/>
          </w:tcPr>
          <w:p w14:paraId="1B1E8EF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E5FD43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3D5D92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ситиборд</w:t>
            </w:r>
          </w:p>
        </w:tc>
        <w:tc>
          <w:tcPr>
            <w:tcW w:w="1417" w:type="dxa"/>
            <w:vMerge w:val="restart"/>
            <w:vAlign w:val="center"/>
          </w:tcPr>
          <w:p w14:paraId="49D8AB7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2,7*3,7</w:t>
            </w:r>
          </w:p>
        </w:tc>
        <w:tc>
          <w:tcPr>
            <w:tcW w:w="2127" w:type="dxa"/>
            <w:vAlign w:val="center"/>
          </w:tcPr>
          <w:p w14:paraId="1836B3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57EA8E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vAlign w:val="center"/>
          </w:tcPr>
          <w:p w14:paraId="6722507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638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vAlign w:val="center"/>
          </w:tcPr>
          <w:p w14:paraId="146C153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  <w:vAlign w:val="center"/>
          </w:tcPr>
          <w:p w14:paraId="11759A72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67B2D03E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51EBC9A4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5DA380B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48E4BD7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автоматическая смена экспозиции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роллерного типа</w:t>
            </w:r>
            <w:r w:rsidRPr="00360F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417B" w:rsidRPr="00360F44" w14:paraId="30A0FE93" w14:textId="77777777" w:rsidTr="0035417B">
        <w:trPr>
          <w:trHeight w:val="1412"/>
        </w:trPr>
        <w:tc>
          <w:tcPr>
            <w:tcW w:w="698" w:type="dxa"/>
            <w:vMerge/>
            <w:vAlign w:val="center"/>
          </w:tcPr>
          <w:p w14:paraId="23E2E66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2AE748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9B961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D28233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D9997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23E2751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B349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162031E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C2709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6C5BBD15" w14:textId="77777777" w:rsidTr="0035417B">
        <w:trPr>
          <w:trHeight w:val="1979"/>
        </w:trPr>
        <w:tc>
          <w:tcPr>
            <w:tcW w:w="698" w:type="dxa"/>
            <w:vMerge w:val="restart"/>
            <w:vAlign w:val="center"/>
          </w:tcPr>
          <w:p w14:paraId="2B5329F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245" w:type="dxa"/>
            <w:vMerge w:val="restart"/>
            <w:vAlign w:val="center"/>
          </w:tcPr>
          <w:p w14:paraId="307CC28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3D40069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5C4AB71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417" w:type="dxa"/>
            <w:vMerge w:val="restart"/>
            <w:vAlign w:val="center"/>
          </w:tcPr>
          <w:p w14:paraId="395F939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3*6</w:t>
            </w:r>
          </w:p>
        </w:tc>
        <w:tc>
          <w:tcPr>
            <w:tcW w:w="2127" w:type="dxa"/>
            <w:vAlign w:val="center"/>
          </w:tcPr>
          <w:p w14:paraId="22AE3A0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10F542D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2C12D8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6A111323" w14:textId="77777777" w:rsidR="009015FD" w:rsidRPr="00360F44" w:rsidRDefault="002D5B31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vMerge w:val="restart"/>
            <w:vAlign w:val="center"/>
          </w:tcPr>
          <w:p w14:paraId="2C180F11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3206C17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4839A8BC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70B0358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 государственной или муниципальной собственности, либо на земельном участке,</w:t>
            </w:r>
          </w:p>
          <w:p w14:paraId="2C8C390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государственная собственность на который не разграничена;</w:t>
            </w:r>
          </w:p>
          <w:p w14:paraId="1A73ED1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35417B" w:rsidRPr="00360F44" w14:paraId="56E06C07" w14:textId="77777777" w:rsidTr="0035417B">
        <w:trPr>
          <w:trHeight w:val="2531"/>
        </w:trPr>
        <w:tc>
          <w:tcPr>
            <w:tcW w:w="698" w:type="dxa"/>
            <w:vMerge/>
            <w:vAlign w:val="center"/>
          </w:tcPr>
          <w:p w14:paraId="1671C92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63E1CF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37E9A34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2A483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223D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AA7D6A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43E3823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0749E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54AA04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1981FC5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ABAAF3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3FADC2E7" w14:textId="77777777" w:rsidTr="0035417B">
        <w:tc>
          <w:tcPr>
            <w:tcW w:w="698" w:type="dxa"/>
            <w:vMerge/>
            <w:vAlign w:val="center"/>
          </w:tcPr>
          <w:p w14:paraId="7A9D385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C87156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54C17D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3C22D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12979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554E0F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218A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016842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7C019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0D61D435" w14:textId="77777777" w:rsidTr="002D5B31">
        <w:trPr>
          <w:trHeight w:val="1723"/>
        </w:trPr>
        <w:tc>
          <w:tcPr>
            <w:tcW w:w="698" w:type="dxa"/>
            <w:vMerge w:val="restart"/>
            <w:vAlign w:val="center"/>
          </w:tcPr>
          <w:p w14:paraId="081AE80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245" w:type="dxa"/>
            <w:vMerge w:val="restart"/>
            <w:vAlign w:val="center"/>
          </w:tcPr>
          <w:p w14:paraId="0B4531D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896976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443BBD30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суперсайт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2D5A1B2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4*12</w:t>
            </w:r>
          </w:p>
          <w:p w14:paraId="18A8F98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5*15</w:t>
            </w:r>
          </w:p>
        </w:tc>
        <w:tc>
          <w:tcPr>
            <w:tcW w:w="2127" w:type="dxa"/>
            <w:vAlign w:val="center"/>
          </w:tcPr>
          <w:p w14:paraId="2579EE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51C886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14E46A2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19C92DF1" w14:textId="77777777" w:rsidR="00381CE8" w:rsidRPr="00360F44" w:rsidRDefault="002D5B31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3" w:type="dxa"/>
            <w:vMerge w:val="restart"/>
            <w:vAlign w:val="center"/>
          </w:tcPr>
          <w:p w14:paraId="55F42CDF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взаимное положение сторон: параллельное, </w:t>
            </w:r>
            <w:r w:rsidR="00611279" w:rsidRPr="00360F44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60F44">
              <w:rPr>
                <w:rFonts w:ascii="Arial" w:hAnsi="Arial" w:cs="Arial"/>
                <w:sz w:val="20"/>
                <w:szCs w:val="20"/>
              </w:rPr>
              <w:t>- образное;</w:t>
            </w:r>
          </w:p>
          <w:p w14:paraId="136A5B4E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723D6F36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639AFAC" w14:textId="47762C9D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государственной или муниципальной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собственности, либо на земельном участке, государственная собственность на который не разграничена;</w:t>
            </w:r>
          </w:p>
          <w:p w14:paraId="7E152CBA" w14:textId="77777777" w:rsidR="00381CE8" w:rsidRPr="00360F44" w:rsidRDefault="0035417B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1CE8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381CE8" w:rsidRPr="00360F44" w14:paraId="412E3256" w14:textId="77777777" w:rsidTr="0035417B">
        <w:tc>
          <w:tcPr>
            <w:tcW w:w="698" w:type="dxa"/>
            <w:vMerge/>
            <w:vAlign w:val="center"/>
          </w:tcPr>
          <w:p w14:paraId="7D16B9C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6BE3421E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86C65E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8ECD4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66D02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4C1F1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285194A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C11965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76F81726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269CF661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EA4BE8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54A981D2" w14:textId="77777777" w:rsidTr="0035417B">
        <w:tc>
          <w:tcPr>
            <w:tcW w:w="698" w:type="dxa"/>
            <w:vMerge/>
            <w:vAlign w:val="center"/>
          </w:tcPr>
          <w:p w14:paraId="244DD94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995FA1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9A8617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B081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D6C9DF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0AF438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316CB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4125BD2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5FD6F60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64B3B" w14:textId="77777777" w:rsidR="009015FD" w:rsidRPr="008A2701" w:rsidRDefault="009015FD" w:rsidP="00E829B5">
      <w:pPr>
        <w:jc w:val="center"/>
        <w:rPr>
          <w:rFonts w:ascii="Arial" w:hAnsi="Arial" w:cs="Arial"/>
          <w:sz w:val="24"/>
          <w:szCs w:val="24"/>
        </w:rPr>
      </w:pPr>
    </w:p>
    <w:p w14:paraId="6EE0C629" w14:textId="77777777" w:rsidR="0035417B" w:rsidRPr="008A2701" w:rsidRDefault="0035417B" w:rsidP="00E829B5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Раздел 2. Рекламные конструкции по индивидуальному проекту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381"/>
        <w:gridCol w:w="1313"/>
        <w:gridCol w:w="1417"/>
        <w:gridCol w:w="2126"/>
        <w:gridCol w:w="1321"/>
        <w:gridCol w:w="1820"/>
        <w:gridCol w:w="1821"/>
        <w:gridCol w:w="3543"/>
      </w:tblGrid>
      <w:tr w:rsidR="0035417B" w:rsidRPr="008A2701" w14:paraId="75B7C45B" w14:textId="77777777" w:rsidTr="00360F44">
        <w:tc>
          <w:tcPr>
            <w:tcW w:w="562" w:type="dxa"/>
            <w:vAlign w:val="center"/>
          </w:tcPr>
          <w:p w14:paraId="401F07C8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17A6B4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381" w:type="dxa"/>
            <w:vAlign w:val="center"/>
          </w:tcPr>
          <w:p w14:paraId="50728B0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313" w:type="dxa"/>
            <w:vAlign w:val="center"/>
          </w:tcPr>
          <w:p w14:paraId="554BD47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5922F7D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2D8B547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553527A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733E6517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6" w:type="dxa"/>
            <w:vAlign w:val="center"/>
          </w:tcPr>
          <w:p w14:paraId="3BB90B2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321" w:type="dxa"/>
            <w:vAlign w:val="center"/>
          </w:tcPr>
          <w:p w14:paraId="44ECE0D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4E7B12A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20" w:type="dxa"/>
            <w:vAlign w:val="center"/>
          </w:tcPr>
          <w:p w14:paraId="6287ED2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13A2ED5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изображения</w:t>
            </w:r>
          </w:p>
        </w:tc>
        <w:tc>
          <w:tcPr>
            <w:tcW w:w="1821" w:type="dxa"/>
            <w:vAlign w:val="center"/>
          </w:tcPr>
          <w:p w14:paraId="6C78884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Ограничение по высоте от верхнего края конструкции 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71041C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2D5B31" w:rsidRPr="008A2701" w14:paraId="123E369A" w14:textId="77777777" w:rsidTr="00360F44">
        <w:tc>
          <w:tcPr>
            <w:tcW w:w="562" w:type="dxa"/>
            <w:vMerge w:val="restart"/>
            <w:vAlign w:val="center"/>
          </w:tcPr>
          <w:p w14:paraId="25F4D43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81" w:type="dxa"/>
            <w:vMerge w:val="restart"/>
            <w:vAlign w:val="center"/>
          </w:tcPr>
          <w:p w14:paraId="3C7D1C77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26B9D1B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41AEC360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стела</w:t>
            </w:r>
          </w:p>
        </w:tc>
        <w:tc>
          <w:tcPr>
            <w:tcW w:w="1417" w:type="dxa"/>
            <w:vMerge w:val="restart"/>
            <w:vAlign w:val="center"/>
          </w:tcPr>
          <w:p w14:paraId="688A23A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687699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3EB3D44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29A515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053039B3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А/АБ/АБВ</w:t>
            </w:r>
          </w:p>
        </w:tc>
        <w:tc>
          <w:tcPr>
            <w:tcW w:w="1820" w:type="dxa"/>
            <w:vAlign w:val="center"/>
          </w:tcPr>
          <w:p w14:paraId="2622447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BAA860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27E425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3" w:type="dxa"/>
            <w:vMerge w:val="restart"/>
            <w:vAlign w:val="center"/>
          </w:tcPr>
          <w:p w14:paraId="766DC57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C3CBE4B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15D2447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1D459A5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2D5B31" w:rsidRPr="008A2701" w14:paraId="35B36774" w14:textId="77777777" w:rsidTr="00360F44">
        <w:tc>
          <w:tcPr>
            <w:tcW w:w="562" w:type="dxa"/>
            <w:vMerge/>
            <w:vAlign w:val="center"/>
          </w:tcPr>
          <w:p w14:paraId="77C15A4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4FB0652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3D2649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CCC85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2F9FC8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D11892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24C6BB9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77183CF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7E8B6A2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C75" w:rsidRPr="008A2701" w14:paraId="7EA21F72" w14:textId="77777777" w:rsidTr="00360F44">
        <w:tc>
          <w:tcPr>
            <w:tcW w:w="562" w:type="dxa"/>
            <w:vMerge w:val="restart"/>
            <w:vAlign w:val="center"/>
          </w:tcPr>
          <w:p w14:paraId="3E9497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381" w:type="dxa"/>
            <w:vMerge w:val="restart"/>
            <w:vAlign w:val="center"/>
          </w:tcPr>
          <w:p w14:paraId="658C573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3FB9540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7599AD2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пилон</w:t>
            </w:r>
          </w:p>
        </w:tc>
        <w:tc>
          <w:tcPr>
            <w:tcW w:w="1417" w:type="dxa"/>
            <w:vMerge w:val="restart"/>
            <w:vAlign w:val="center"/>
          </w:tcPr>
          <w:p w14:paraId="2393FF5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B78E8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FE4071E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29F1F2BA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41F9817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20" w:type="dxa"/>
            <w:vAlign w:val="center"/>
          </w:tcPr>
          <w:p w14:paraId="1BE89F67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4637FED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6D3888C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vAlign w:val="center"/>
          </w:tcPr>
          <w:p w14:paraId="2CE4DC44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2E2F4BE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37D40746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C27D1A2" w14:textId="77777777" w:rsidR="00454C75" w:rsidRPr="00360F44" w:rsidRDefault="00611279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454C75" w:rsidRPr="008A2701" w14:paraId="2B1837B0" w14:textId="77777777" w:rsidTr="00360F44">
        <w:tc>
          <w:tcPr>
            <w:tcW w:w="562" w:type="dxa"/>
            <w:vMerge/>
            <w:vAlign w:val="center"/>
          </w:tcPr>
          <w:p w14:paraId="2C9D525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2A6C020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0C95E7FD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F17F8B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B6DEE5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5691EA81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6DE459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082136F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D4715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2E" w:rsidRPr="008A2701" w14:paraId="79C7C2F2" w14:textId="77777777" w:rsidTr="00360F44">
        <w:tc>
          <w:tcPr>
            <w:tcW w:w="562" w:type="dxa"/>
            <w:vAlign w:val="center"/>
          </w:tcPr>
          <w:p w14:paraId="5B1D35AD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81" w:type="dxa"/>
            <w:vAlign w:val="center"/>
          </w:tcPr>
          <w:p w14:paraId="0AA1066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E7FDECE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Align w:val="center"/>
          </w:tcPr>
          <w:p w14:paraId="6A937DE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флаговая</w:t>
            </w:r>
          </w:p>
          <w:p w14:paraId="37528E97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композиция</w:t>
            </w:r>
          </w:p>
        </w:tc>
        <w:tc>
          <w:tcPr>
            <w:tcW w:w="1417" w:type="dxa"/>
            <w:vAlign w:val="center"/>
          </w:tcPr>
          <w:p w14:paraId="7535181C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0EAE189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DDB05E2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767D8305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48184170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59351CF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vAlign w:val="center"/>
          </w:tcPr>
          <w:p w14:paraId="5FB65028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расположение флагов исключительно в вертикальном положении;</w:t>
            </w:r>
          </w:p>
          <w:p w14:paraId="702E0630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флагшток строго вертикальный;</w:t>
            </w:r>
          </w:p>
          <w:p w14:paraId="30B062B7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заглублен.</w:t>
            </w:r>
          </w:p>
        </w:tc>
      </w:tr>
      <w:tr w:rsidR="00391EF2" w:rsidRPr="008A2701" w14:paraId="259C7458" w14:textId="77777777" w:rsidTr="00360F44">
        <w:trPr>
          <w:trHeight w:val="956"/>
        </w:trPr>
        <w:tc>
          <w:tcPr>
            <w:tcW w:w="562" w:type="dxa"/>
            <w:vMerge w:val="restart"/>
            <w:vAlign w:val="center"/>
          </w:tcPr>
          <w:p w14:paraId="7F8EAE2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81" w:type="dxa"/>
            <w:vMerge w:val="restart"/>
            <w:vAlign w:val="center"/>
          </w:tcPr>
          <w:p w14:paraId="1FBC124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0D159D89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Merge w:val="restart"/>
            <w:vAlign w:val="center"/>
          </w:tcPr>
          <w:p w14:paraId="11495AA7" w14:textId="26AF33E2" w:rsidR="00391EF2" w:rsidRPr="00360F44" w:rsidRDefault="00E82879" w:rsidP="00E82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остановочных пунктах движ</w:t>
            </w:r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 общественного транспорта</w:t>
            </w:r>
          </w:p>
        </w:tc>
        <w:tc>
          <w:tcPr>
            <w:tcW w:w="1417" w:type="dxa"/>
            <w:vMerge w:val="restart"/>
            <w:vAlign w:val="center"/>
          </w:tcPr>
          <w:p w14:paraId="46276FE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1FC52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FB757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4D5EA8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1D936C4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3BAE9A5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3463E9A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7808652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Merge w:val="restart"/>
            <w:vAlign w:val="center"/>
          </w:tcPr>
          <w:p w14:paraId="751DFBDC" w14:textId="77777777" w:rsidR="00A35147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размещение внутри боковой стороны каркаса остановочного навеса, </w:t>
            </w:r>
          </w:p>
          <w:p w14:paraId="1A540DA7" w14:textId="77777777" w:rsidR="00391EF2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информационное поле защищено светопрозрачным покрытием</w:t>
            </w:r>
          </w:p>
        </w:tc>
      </w:tr>
      <w:tr w:rsidR="00391EF2" w:rsidRPr="008A2701" w14:paraId="48A12ACB" w14:textId="77777777" w:rsidTr="00360F44">
        <w:trPr>
          <w:trHeight w:val="956"/>
        </w:trPr>
        <w:tc>
          <w:tcPr>
            <w:tcW w:w="562" w:type="dxa"/>
            <w:vMerge/>
            <w:vAlign w:val="center"/>
          </w:tcPr>
          <w:p w14:paraId="7E28220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64AEE42C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247466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9288AF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9252A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879A98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6E69B09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67A80670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40BED73" w14:textId="77777777" w:rsidR="00391EF2" w:rsidRPr="00360F44" w:rsidRDefault="00391EF2" w:rsidP="00391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B31" w:rsidRPr="008A2701" w14:paraId="2FBA5874" w14:textId="77777777" w:rsidTr="00360F44">
        <w:tc>
          <w:tcPr>
            <w:tcW w:w="562" w:type="dxa"/>
            <w:vAlign w:val="center"/>
          </w:tcPr>
          <w:p w14:paraId="69F39BA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381" w:type="dxa"/>
            <w:vAlign w:val="center"/>
          </w:tcPr>
          <w:p w14:paraId="41A7B48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59C49A58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666207DF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крышная</w:t>
            </w:r>
          </w:p>
          <w:p w14:paraId="59D4D10C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vAlign w:val="center"/>
          </w:tcPr>
          <w:p w14:paraId="5464ADC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56C4F4A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72A9E1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9002B9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7694A85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400A7702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C844F2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2ADCA92A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исполнение исключительно в виде объемных отдельно стоящих букв, символов и декоративных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элементов без использования фоновых подложек;</w:t>
            </w:r>
          </w:p>
          <w:p w14:paraId="6E52739E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расстояние от карниза до нижнего края конструкции не более 1 м;</w:t>
            </w:r>
          </w:p>
          <w:p w14:paraId="6C2A598D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высота конструкции: не более 1,8 м для 1-3 этажных объектов; не более 3 м для 4-7-этажных объектов; не более 4м для 8-12-этажных объектов; не более </w:t>
            </w: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Sм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 xml:space="preserve"> для 13-17-этажных объектов; не более 6м для объектов имеющих 18 и более этажей.</w:t>
            </w:r>
          </w:p>
        </w:tc>
      </w:tr>
      <w:tr w:rsidR="002D5B31" w:rsidRPr="008A2701" w14:paraId="3709B926" w14:textId="77777777" w:rsidTr="00360F44">
        <w:tc>
          <w:tcPr>
            <w:tcW w:w="562" w:type="dxa"/>
            <w:vAlign w:val="center"/>
          </w:tcPr>
          <w:p w14:paraId="1AE03914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381" w:type="dxa"/>
            <w:vAlign w:val="center"/>
          </w:tcPr>
          <w:p w14:paraId="26FA6D10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7036CC83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150A54B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светодиодный экран на здании</w:t>
            </w:r>
          </w:p>
        </w:tc>
        <w:tc>
          <w:tcPr>
            <w:tcW w:w="1417" w:type="dxa"/>
            <w:vAlign w:val="center"/>
          </w:tcPr>
          <w:p w14:paraId="0DE1F0B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FDC2E0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2CDE21C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60C210E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00FC5C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482225B9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610E1547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не допускается перекрытие оконных и дверных и арочных проемов, витражей, витрин, балконов и лоджий, архитектурных деталей фасадов объектов (в том числе карнизов, фризов, пилястр, медальонов, орнаментов и др.);</w:t>
            </w:r>
          </w:p>
          <w:p w14:paraId="74533449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светодиодный экран состоит из кабинетов со встроенными светодиодными модулями и крепится на каркас из металлоконструкций.</w:t>
            </w:r>
          </w:p>
        </w:tc>
      </w:tr>
      <w:tr w:rsidR="00895B9D" w:rsidRPr="008A2701" w14:paraId="7988FAA4" w14:textId="77777777" w:rsidTr="00360F44">
        <w:tc>
          <w:tcPr>
            <w:tcW w:w="562" w:type="dxa"/>
            <w:vAlign w:val="center"/>
          </w:tcPr>
          <w:p w14:paraId="0B10BE8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381" w:type="dxa"/>
            <w:vAlign w:val="center"/>
          </w:tcPr>
          <w:p w14:paraId="1C6ACF3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89D0A7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4BA82125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0C0C6A14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534E2861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86FE408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8BFC17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505301D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B7B0002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58BC113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41ED1F35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допускается перекрытие оконных проемов, витражей, витрин и пр. остекления;</w:t>
            </w:r>
          </w:p>
          <w:p w14:paraId="40D2FEE2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медиафасад - облегченная конструкция, бывают матричные - на основе жесткой или гибкой сетки, кластерные - созданные из пиксельных элементов, внутри которых расположены светодиоды.</w:t>
            </w:r>
          </w:p>
        </w:tc>
      </w:tr>
      <w:tr w:rsidR="0041739B" w:rsidRPr="008A2701" w14:paraId="0FFF3D42" w14:textId="77777777" w:rsidTr="00360F44">
        <w:tc>
          <w:tcPr>
            <w:tcW w:w="562" w:type="dxa"/>
            <w:vAlign w:val="center"/>
          </w:tcPr>
          <w:p w14:paraId="17045DEA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381" w:type="dxa"/>
            <w:vAlign w:val="center"/>
          </w:tcPr>
          <w:p w14:paraId="1D93A90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4C9702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7EDF66F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5B7F29A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386D4CB9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252E5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170D2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03CA04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40DDB50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475F92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CE4F8F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Align w:val="center"/>
          </w:tcPr>
          <w:p w14:paraId="472F9F0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08F4A916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не допускается перекрытие оконных и дверных и арочных проемов, витражей, витрин, балконов и лоджий, архитектурных деталей фасадов объектов (в том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числе карнизов, фризов, пилястр, медальонов, орнаментов и др.);</w:t>
            </w:r>
          </w:p>
          <w:p w14:paraId="2D0766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41739B" w:rsidRPr="008A2701" w14:paraId="2D8C56B6" w14:textId="77777777" w:rsidTr="00360F44">
        <w:tc>
          <w:tcPr>
            <w:tcW w:w="562" w:type="dxa"/>
            <w:vAlign w:val="center"/>
          </w:tcPr>
          <w:p w14:paraId="4DDDD9B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1381" w:type="dxa"/>
            <w:vAlign w:val="center"/>
          </w:tcPr>
          <w:p w14:paraId="52F5A83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3543B11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0EE323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ограждении</w:t>
            </w:r>
          </w:p>
        </w:tc>
        <w:tc>
          <w:tcPr>
            <w:tcW w:w="1417" w:type="dxa"/>
            <w:vAlign w:val="center"/>
          </w:tcPr>
          <w:p w14:paraId="4D089CC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E7263D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56E131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внутренний подсвет/элементы внутреннего </w:t>
            </w:r>
          </w:p>
          <w:p w14:paraId="4ADF3238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подсвета</w:t>
            </w:r>
          </w:p>
        </w:tc>
        <w:tc>
          <w:tcPr>
            <w:tcW w:w="1321" w:type="dxa"/>
            <w:vAlign w:val="center"/>
          </w:tcPr>
          <w:p w14:paraId="6F96788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7A9A488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0BDE38F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Align w:val="center"/>
          </w:tcPr>
          <w:p w14:paraId="673B48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габариты конструкции не должны выходил за пределы ограждения.</w:t>
            </w:r>
          </w:p>
          <w:p w14:paraId="68648C61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ограждение не связано с проведением строительных работ;</w:t>
            </w:r>
          </w:p>
          <w:p w14:paraId="746A5002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элементы внутреннего подсвета - объемные отдельно стоящие буквы, символы и декоративные элементы.</w:t>
            </w:r>
          </w:p>
        </w:tc>
      </w:tr>
      <w:tr w:rsidR="0041739B" w:rsidRPr="008A2701" w14:paraId="1B43925C" w14:textId="77777777" w:rsidTr="00360F44">
        <w:tc>
          <w:tcPr>
            <w:tcW w:w="562" w:type="dxa"/>
            <w:vAlign w:val="center"/>
          </w:tcPr>
          <w:p w14:paraId="7BE752D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1381" w:type="dxa"/>
            <w:vAlign w:val="center"/>
          </w:tcPr>
          <w:p w14:paraId="7462E4D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10F0FB9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7EFDB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строительном ограждении</w:t>
            </w:r>
          </w:p>
        </w:tc>
        <w:tc>
          <w:tcPr>
            <w:tcW w:w="1417" w:type="dxa"/>
            <w:vAlign w:val="center"/>
          </w:tcPr>
          <w:p w14:paraId="17B8C7C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6D438F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69A2D4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53C6E21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0FDB7CA5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724990F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14:paraId="0B4A66F0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содержит информацию исключительно об объекте строительства;</w:t>
            </w:r>
          </w:p>
          <w:p w14:paraId="405BC28E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срок действия разрешения на установку и эксплуатацию рекламной конструкции составляет не более 12 месяцев.</w:t>
            </w:r>
          </w:p>
        </w:tc>
      </w:tr>
    </w:tbl>
    <w:p w14:paraId="0A52A5EC" w14:textId="77777777" w:rsidR="00056C72" w:rsidRPr="008A2701" w:rsidRDefault="00056C72" w:rsidP="00E829B5">
      <w:pPr>
        <w:jc w:val="center"/>
        <w:rPr>
          <w:rFonts w:ascii="Arial" w:hAnsi="Arial" w:cs="Arial"/>
          <w:sz w:val="24"/>
          <w:szCs w:val="24"/>
        </w:rPr>
        <w:sectPr w:rsidR="00056C72" w:rsidRPr="008A2701" w:rsidSect="008A2701">
          <w:pgSz w:w="16840" w:h="1191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14:paraId="1FB401B0" w14:textId="77777777" w:rsidR="00AA3605" w:rsidRPr="008A2701" w:rsidRDefault="002219D9" w:rsidP="00AA36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lastRenderedPageBreak/>
        <w:t>V</w:t>
      </w:r>
      <w:r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Требования к размещению </w:t>
      </w:r>
      <w:r w:rsidR="005F7656" w:rsidRPr="008A2701">
        <w:rPr>
          <w:rFonts w:ascii="Arial" w:hAnsi="Arial" w:cs="Arial"/>
          <w:b/>
          <w:sz w:val="24"/>
          <w:szCs w:val="24"/>
        </w:rPr>
        <w:t>рекламных конструкций</w:t>
      </w:r>
    </w:p>
    <w:p w14:paraId="35279002" w14:textId="77777777" w:rsidR="00360F44" w:rsidRDefault="0083650F" w:rsidP="00360F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 Общие требования к рекламным конструкциям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2253F1FD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4.1.1. Рекламные конструкции и места их установки на территории городского округа Лобня должны соответствовать документам территориального планиро</w:t>
      </w:r>
      <w:r w:rsidR="00056C72" w:rsidRPr="008A2701">
        <w:rPr>
          <w:rFonts w:ascii="Arial" w:hAnsi="Arial" w:cs="Arial"/>
          <w:sz w:val="24"/>
          <w:szCs w:val="24"/>
        </w:rPr>
        <w:t xml:space="preserve">вания, внешнему архитектурному </w:t>
      </w:r>
      <w:r w:rsidRPr="008A2701">
        <w:rPr>
          <w:rFonts w:ascii="Arial" w:hAnsi="Arial" w:cs="Arial"/>
          <w:sz w:val="24"/>
          <w:szCs w:val="24"/>
        </w:rPr>
        <w:t>облику сложившейся застройки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>,</w:t>
      </w:r>
      <w:r w:rsidRPr="008A2701">
        <w:rPr>
          <w:rFonts w:ascii="Arial" w:hAnsi="Arial" w:cs="Arial"/>
          <w:sz w:val="24"/>
          <w:szCs w:val="24"/>
        </w:rPr>
        <w:t xml:space="preserve"> требованиям градостроительных норм и правил, требованиям безопасности.</w:t>
      </w:r>
    </w:p>
    <w:p w14:paraId="316BF6F7" w14:textId="77777777" w:rsidR="00360F44" w:rsidRDefault="00255791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4.1.2. Рекламная конструкция должна иметь маркировку с указанием владельца, номера его телефона и номер рекламной конструкции согласно схеме размещения рекламных конструкций. Маркировка должна размещаться под информационным полем и быть доступна для прочтения.</w:t>
      </w:r>
    </w:p>
    <w:p w14:paraId="066844DA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>. Не допускается эксплуатация рекламных конструкций с использова</w:t>
      </w:r>
      <w:r w:rsidR="00E0763C" w:rsidRPr="008A2701">
        <w:rPr>
          <w:rFonts w:ascii="Arial" w:hAnsi="Arial" w:cs="Arial"/>
          <w:sz w:val="24"/>
          <w:szCs w:val="24"/>
        </w:rPr>
        <w:t xml:space="preserve">нием "бегущей строки", а также </w:t>
      </w:r>
      <w:r w:rsidRPr="008A2701">
        <w:rPr>
          <w:rFonts w:ascii="Arial" w:hAnsi="Arial" w:cs="Arial"/>
          <w:sz w:val="24"/>
          <w:szCs w:val="24"/>
        </w:rPr>
        <w:t>без размещенной на них рекламы либо социальной рекламы, за исключением времени проведения работ по смене изображения. Время проведения работ по смене изображения на рекламных конструкциях не может превышать 3 часов.</w:t>
      </w:r>
    </w:p>
    <w:p w14:paraId="669BB2D8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 период отсутствия на рекламных конструкциях рекламы по инициативе владельца рекламной конструкции последний размещает на них социальную рекламу.</w:t>
      </w:r>
    </w:p>
    <w:p w14:paraId="2710C1FC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>.1.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 xml:space="preserve">. Доведение до потребителя рекламных изображений на </w:t>
      </w:r>
      <w:r w:rsidR="00056C72" w:rsidRPr="008A2701">
        <w:rPr>
          <w:rFonts w:ascii="Arial" w:hAnsi="Arial" w:cs="Arial"/>
          <w:sz w:val="24"/>
          <w:szCs w:val="24"/>
        </w:rPr>
        <w:t xml:space="preserve">всех </w:t>
      </w:r>
      <w:r w:rsidRPr="008A2701">
        <w:rPr>
          <w:rFonts w:ascii="Arial" w:hAnsi="Arial" w:cs="Arial"/>
          <w:sz w:val="24"/>
          <w:szCs w:val="24"/>
        </w:rPr>
        <w:t>видах конструкций может производиться:</w:t>
      </w:r>
    </w:p>
    <w:p w14:paraId="3664D309" w14:textId="716B901C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статической демонстрации постеров (бумага, винил, самоклеящаяся пленка);</w:t>
      </w:r>
    </w:p>
    <w:p w14:paraId="5BE1197B" w14:textId="77777777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демонстрации постеров на динамических системах смены изображений (роллерных системах</w:t>
      </w:r>
      <w:r w:rsidR="00AA3605" w:rsidRPr="008A2701">
        <w:rPr>
          <w:rFonts w:ascii="Arial" w:hAnsi="Arial" w:cs="Arial"/>
          <w:sz w:val="24"/>
          <w:szCs w:val="24"/>
        </w:rPr>
        <w:t xml:space="preserve">) </w:t>
      </w:r>
      <w:r w:rsidR="0083650F" w:rsidRPr="008A2701">
        <w:rPr>
          <w:rFonts w:ascii="Arial" w:hAnsi="Arial" w:cs="Arial"/>
          <w:sz w:val="24"/>
          <w:szCs w:val="24"/>
        </w:rPr>
        <w:t>с помощью изображений, демонстрируемых на электронных носителях ежедневно с 7 часов 00 минут до 22 часов 00 минут.</w:t>
      </w:r>
    </w:p>
    <w:p w14:paraId="7248772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5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231CFB" w:rsidRPr="008A2701">
        <w:rPr>
          <w:rFonts w:ascii="Arial" w:hAnsi="Arial" w:cs="Arial"/>
          <w:sz w:val="24"/>
          <w:szCs w:val="24"/>
        </w:rPr>
        <w:t>Рекламные конструкции должны быть спроектированы, изготовлены, установлены и эксплуатироваться в соответствии</w:t>
      </w:r>
      <w:r w:rsidR="00360F44">
        <w:rPr>
          <w:rFonts w:ascii="Arial" w:hAnsi="Arial" w:cs="Arial"/>
          <w:sz w:val="24"/>
          <w:szCs w:val="24"/>
        </w:rPr>
        <w:t xml:space="preserve"> </w:t>
      </w:r>
      <w:r w:rsidR="00231CFB" w:rsidRPr="008A2701">
        <w:rPr>
          <w:rFonts w:ascii="Arial" w:hAnsi="Arial" w:cs="Arial"/>
          <w:sz w:val="24"/>
          <w:szCs w:val="24"/>
        </w:rPr>
        <w:t xml:space="preserve">со строительными нормами </w:t>
      </w:r>
      <w:r w:rsidR="00E0763C" w:rsidRPr="008A2701">
        <w:rPr>
          <w:rFonts w:ascii="Arial" w:hAnsi="Arial" w:cs="Arial"/>
          <w:sz w:val="24"/>
          <w:szCs w:val="24"/>
        </w:rPr>
        <w:t xml:space="preserve">и правилами, ГОСТами, Правилами </w:t>
      </w:r>
      <w:r w:rsidR="00231CFB" w:rsidRPr="008A2701">
        <w:rPr>
          <w:rFonts w:ascii="Arial" w:hAnsi="Arial" w:cs="Arial"/>
          <w:sz w:val="24"/>
          <w:szCs w:val="24"/>
        </w:rPr>
        <w:t xml:space="preserve">устройства схем электроснабжения, техническими регламентами, содержащими требования для конструкций данного типа и вида. Все конструкции, места их </w:t>
      </w:r>
      <w:r w:rsidR="00E0763C" w:rsidRPr="008A2701">
        <w:rPr>
          <w:rFonts w:ascii="Arial" w:hAnsi="Arial" w:cs="Arial"/>
          <w:sz w:val="24"/>
          <w:szCs w:val="24"/>
        </w:rPr>
        <w:t xml:space="preserve">установки и эксплуатации должны </w:t>
      </w:r>
      <w:r w:rsidR="00231CFB" w:rsidRPr="008A2701">
        <w:rPr>
          <w:rFonts w:ascii="Arial" w:hAnsi="Arial" w:cs="Arial"/>
          <w:sz w:val="24"/>
          <w:szCs w:val="24"/>
        </w:rPr>
        <w:t>соответствовать требованиям санитарных норм и правил.</w:t>
      </w:r>
    </w:p>
    <w:p w14:paraId="39F1C3B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6</w:t>
      </w:r>
      <w:r w:rsidRPr="008A2701">
        <w:rPr>
          <w:rFonts w:ascii="Arial" w:hAnsi="Arial" w:cs="Arial"/>
          <w:sz w:val="24"/>
          <w:szCs w:val="24"/>
        </w:rPr>
        <w:t>. Конструктивные э</w:t>
      </w:r>
      <w:r w:rsidR="00231CFB" w:rsidRPr="008A2701">
        <w:rPr>
          <w:rFonts w:ascii="Arial" w:hAnsi="Arial" w:cs="Arial"/>
          <w:sz w:val="24"/>
          <w:szCs w:val="24"/>
        </w:rPr>
        <w:t xml:space="preserve">лементы жесткости и крепления </w:t>
      </w:r>
      <w:r w:rsidR="00E0763C" w:rsidRPr="008A2701">
        <w:rPr>
          <w:rFonts w:ascii="Arial" w:hAnsi="Arial" w:cs="Arial"/>
          <w:sz w:val="24"/>
          <w:szCs w:val="24"/>
        </w:rPr>
        <w:t xml:space="preserve">(болтовые </w:t>
      </w:r>
      <w:r w:rsidRPr="008A2701">
        <w:rPr>
          <w:rFonts w:ascii="Arial" w:hAnsi="Arial" w:cs="Arial"/>
          <w:sz w:val="24"/>
          <w:szCs w:val="24"/>
        </w:rPr>
        <w:t>соединения, элементы опор, технологич</w:t>
      </w:r>
      <w:r w:rsidR="00E0763C" w:rsidRPr="008A2701">
        <w:rPr>
          <w:rFonts w:ascii="Arial" w:hAnsi="Arial" w:cs="Arial"/>
          <w:sz w:val="24"/>
          <w:szCs w:val="24"/>
        </w:rPr>
        <w:t xml:space="preserve">еские косынки и т.п.) рекламных </w:t>
      </w:r>
      <w:r w:rsidRPr="008A2701">
        <w:rPr>
          <w:rFonts w:ascii="Arial" w:hAnsi="Arial" w:cs="Arial"/>
          <w:sz w:val="24"/>
          <w:szCs w:val="24"/>
        </w:rPr>
        <w:t>конструкций должны быть закрыты декоративными элементами.</w:t>
      </w:r>
    </w:p>
    <w:p w14:paraId="19C42EA5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 Требования к порядку размещения</w:t>
      </w:r>
      <w:r w:rsidR="00C35878" w:rsidRPr="008A2701">
        <w:rPr>
          <w:rFonts w:ascii="Arial" w:hAnsi="Arial" w:cs="Arial"/>
          <w:sz w:val="24"/>
          <w:szCs w:val="24"/>
        </w:rPr>
        <w:t xml:space="preserve"> отдельно стоящих</w:t>
      </w:r>
      <w:r w:rsidRPr="008A2701">
        <w:rPr>
          <w:rFonts w:ascii="Arial" w:hAnsi="Arial" w:cs="Arial"/>
          <w:sz w:val="24"/>
          <w:szCs w:val="24"/>
        </w:rPr>
        <w:t xml:space="preserve"> рекламных конструкций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0B11DD96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4.2.1. На </w:t>
      </w:r>
      <w:r w:rsidR="00151083" w:rsidRPr="008A2701">
        <w:rPr>
          <w:rFonts w:ascii="Arial" w:hAnsi="Arial" w:cs="Arial"/>
          <w:sz w:val="24"/>
          <w:szCs w:val="24"/>
        </w:rPr>
        <w:t>территор</w:t>
      </w:r>
      <w:r w:rsidRPr="008A2701">
        <w:rPr>
          <w:rFonts w:ascii="Arial" w:hAnsi="Arial" w:cs="Arial"/>
          <w:sz w:val="24"/>
          <w:szCs w:val="24"/>
        </w:rPr>
        <w:t>ии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 xml:space="preserve"> разрешается </w:t>
      </w:r>
      <w:r w:rsidRPr="008A2701">
        <w:rPr>
          <w:rFonts w:ascii="Arial" w:hAnsi="Arial" w:cs="Arial"/>
          <w:sz w:val="24"/>
          <w:szCs w:val="24"/>
        </w:rPr>
        <w:t>размещение исключительно указанных в</w:t>
      </w:r>
      <w:r w:rsidR="00151083" w:rsidRPr="008A2701">
        <w:rPr>
          <w:rFonts w:ascii="Arial" w:hAnsi="Arial" w:cs="Arial"/>
          <w:sz w:val="24"/>
          <w:szCs w:val="24"/>
        </w:rPr>
        <w:t xml:space="preserve"> разделе </w:t>
      </w:r>
      <w:r w:rsidRPr="008A2701">
        <w:rPr>
          <w:rFonts w:ascii="Arial" w:hAnsi="Arial" w:cs="Arial"/>
          <w:sz w:val="24"/>
          <w:szCs w:val="24"/>
        </w:rPr>
        <w:t xml:space="preserve">IV настоящих </w:t>
      </w:r>
      <w:r w:rsidR="00E0763C" w:rsidRPr="008A2701">
        <w:rPr>
          <w:rFonts w:ascii="Arial" w:hAnsi="Arial" w:cs="Arial"/>
          <w:sz w:val="24"/>
          <w:szCs w:val="24"/>
        </w:rPr>
        <w:t xml:space="preserve">Правил </w:t>
      </w:r>
      <w:r w:rsidRPr="008A2701">
        <w:rPr>
          <w:rFonts w:ascii="Arial" w:hAnsi="Arial" w:cs="Arial"/>
          <w:sz w:val="24"/>
          <w:szCs w:val="24"/>
        </w:rPr>
        <w:t xml:space="preserve">типов и размеров рекламных конструкций. Размещение иных типов </w:t>
      </w:r>
      <w:r w:rsidR="00E0763C" w:rsidRPr="008A2701">
        <w:rPr>
          <w:rFonts w:ascii="Arial" w:hAnsi="Arial" w:cs="Arial"/>
          <w:sz w:val="24"/>
          <w:szCs w:val="24"/>
        </w:rPr>
        <w:t xml:space="preserve">и </w:t>
      </w:r>
      <w:r w:rsidR="00151083" w:rsidRPr="008A2701">
        <w:rPr>
          <w:rFonts w:ascii="Arial" w:hAnsi="Arial" w:cs="Arial"/>
          <w:sz w:val="24"/>
          <w:szCs w:val="24"/>
        </w:rPr>
        <w:t>размеров рекламных конструкций не допускается.</w:t>
      </w:r>
    </w:p>
    <w:p w14:paraId="36DA872F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4.2.2. Места установки рекламных конструкций на </w:t>
      </w:r>
      <w:r w:rsidR="00E0763C" w:rsidRPr="008A2701">
        <w:rPr>
          <w:rFonts w:ascii="Arial" w:hAnsi="Arial" w:cs="Arial"/>
          <w:sz w:val="24"/>
          <w:szCs w:val="24"/>
        </w:rPr>
        <w:t xml:space="preserve">земельных </w:t>
      </w:r>
      <w:r w:rsidRPr="008A2701">
        <w:rPr>
          <w:rFonts w:ascii="Arial" w:hAnsi="Arial" w:cs="Arial"/>
          <w:sz w:val="24"/>
          <w:szCs w:val="24"/>
        </w:rPr>
        <w:t xml:space="preserve">участках независимо от форм собственности, а также на зданиях </w:t>
      </w:r>
      <w:r w:rsidR="00151083" w:rsidRPr="008A2701">
        <w:rPr>
          <w:rFonts w:ascii="Arial" w:hAnsi="Arial" w:cs="Arial"/>
          <w:sz w:val="24"/>
          <w:szCs w:val="24"/>
        </w:rPr>
        <w:t>или</w:t>
      </w:r>
      <w:r w:rsidR="00E0763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ином недвижимом имуществе, находящемся в собственности </w:t>
      </w:r>
      <w:r w:rsidR="00151083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 Лобня</w:t>
      </w:r>
      <w:r w:rsidR="00151083" w:rsidRPr="008A2701">
        <w:rPr>
          <w:rFonts w:ascii="Arial" w:hAnsi="Arial" w:cs="Arial"/>
          <w:sz w:val="24"/>
          <w:szCs w:val="24"/>
        </w:rPr>
        <w:t>, должны с</w:t>
      </w:r>
      <w:r w:rsidRPr="008A2701">
        <w:rPr>
          <w:rFonts w:ascii="Arial" w:hAnsi="Arial" w:cs="Arial"/>
          <w:sz w:val="24"/>
          <w:szCs w:val="24"/>
        </w:rPr>
        <w:t>оответствовать Схеме.</w:t>
      </w:r>
    </w:p>
    <w:p w14:paraId="63E74078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4.2.3. </w:t>
      </w:r>
      <w:bookmarkStart w:id="1" w:name="_bookmark1"/>
      <w:bookmarkStart w:id="2" w:name="_bookmark0"/>
      <w:bookmarkEnd w:id="1"/>
      <w:bookmarkEnd w:id="2"/>
      <w:r w:rsidRPr="008A2701">
        <w:rPr>
          <w:rFonts w:ascii="Arial" w:hAnsi="Arial" w:cs="Arial"/>
          <w:sz w:val="24"/>
          <w:szCs w:val="24"/>
        </w:rPr>
        <w:t>Рекламные конструкции не должны:</w:t>
      </w:r>
    </w:p>
    <w:p w14:paraId="090D4028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вызывать ослепление участников движения светом, в том числе отраженным;</w:t>
      </w:r>
    </w:p>
    <w:p w14:paraId="78739E0E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ограничивать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средства;</w:t>
      </w:r>
    </w:p>
    <w:p w14:paraId="5E7F2DA1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</w:p>
    <w:p w14:paraId="549EC674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издавать звуки, которые могут быть услышаны в пределах автомобильной дороги лицами с нормальным слухом.</w:t>
      </w:r>
    </w:p>
    <w:p w14:paraId="3BF469A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Рекламные конструкции не должны быть размещены в границах коридора безопасности, а также:</w:t>
      </w:r>
    </w:p>
    <w:p w14:paraId="5E153BF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одной опоре с дорожными знаками и светофорами;</w:t>
      </w:r>
    </w:p>
    <w:p w14:paraId="706E200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железнодорожных переездах</w:t>
      </w:r>
    </w:p>
    <w:p w14:paraId="3A954BE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над проезжей частью;</w:t>
      </w:r>
    </w:p>
    <w:p w14:paraId="2BB54B83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дорожных ограждениях и направляющих устройствах;</w:t>
      </w:r>
    </w:p>
    <w:p w14:paraId="4EB0B5D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подпорных стенах, деревьях, склонах, не являющихся частью дорожной инфраструктуры, и других природных объектах.</w:t>
      </w:r>
    </w:p>
    <w:p w14:paraId="327F093A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4.2.4. Расстояние между отдельно размещенными рекламными конструкциями на одной стороне дороги должно быть:</w:t>
      </w:r>
    </w:p>
    <w:p w14:paraId="56F4694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150 метров при площади информационного поля рекламной конструкции свыше 18 кв. метров;</w:t>
      </w:r>
    </w:p>
    <w:p w14:paraId="0D61248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100 метров при площади информационного поля рекламной конструкции от 6 до 18 кв. метров;</w:t>
      </w:r>
    </w:p>
    <w:p w14:paraId="0EEE9222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30 метров при площади информационного поля рекламной конструкции менее 6 кв. метров.</w:t>
      </w:r>
    </w:p>
    <w:p w14:paraId="5E642B0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4.2.5. Рекламная конструкция, площадь информационного поля которой составляет менее 4,5 кв. м, расположенная под прямым углом к проезжей части, должна быть установлена на расстоянии не менее 5 м от расположенного перед ней по ходу движения дорожного знака (светофора), если верхняя точка данной рекламной конструкции находится выше нижнего края дорожного знака (светофора).</w:t>
      </w:r>
    </w:p>
    <w:p w14:paraId="6232458D" w14:textId="431CAF16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Указанные в подпункты 4.2.4, 4.2.5. требования не распространяются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рекламные конструкции, конструктивно связанные с остановочными пунктами общественного транспорта.</w:t>
      </w:r>
    </w:p>
    <w:p w14:paraId="0EED1E9C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4.2.6. Допускается размещение рекламных конструкций на конструктивно выделенных бортовым камнем или защитными ограждениями разделительных полосах, в том числе на газ</w:t>
      </w:r>
      <w:r w:rsidR="00D51552" w:rsidRPr="008A2701">
        <w:rPr>
          <w:rFonts w:ascii="Arial" w:hAnsi="Arial" w:cs="Arial"/>
          <w:sz w:val="24"/>
          <w:szCs w:val="24"/>
        </w:rPr>
        <w:t xml:space="preserve">онах, разделяющих транспортные </w:t>
      </w:r>
      <w:r w:rsidRPr="008A2701">
        <w:rPr>
          <w:rFonts w:ascii="Arial" w:hAnsi="Arial" w:cs="Arial"/>
          <w:sz w:val="24"/>
          <w:szCs w:val="24"/>
        </w:rPr>
        <w:t>потоки, и центральных частях перекр</w:t>
      </w:r>
      <w:r w:rsidR="00056C72" w:rsidRPr="008A2701">
        <w:rPr>
          <w:rFonts w:ascii="Arial" w:hAnsi="Arial" w:cs="Arial"/>
          <w:sz w:val="24"/>
          <w:szCs w:val="24"/>
        </w:rPr>
        <w:t>естков с круговым движением,</w:t>
      </w:r>
      <w:r w:rsidR="00D51552" w:rsidRPr="008A2701">
        <w:rPr>
          <w:rFonts w:ascii="Arial" w:hAnsi="Arial" w:cs="Arial"/>
          <w:sz w:val="24"/>
          <w:szCs w:val="24"/>
        </w:rPr>
        <w:t xml:space="preserve"> </w:t>
      </w:r>
      <w:r w:rsidR="00056C72" w:rsidRPr="008A2701">
        <w:rPr>
          <w:rFonts w:ascii="Arial" w:hAnsi="Arial" w:cs="Arial"/>
          <w:sz w:val="24"/>
          <w:szCs w:val="24"/>
        </w:rPr>
        <w:t xml:space="preserve">за </w:t>
      </w:r>
      <w:r w:rsidRPr="008A2701">
        <w:rPr>
          <w:rFonts w:ascii="Arial" w:hAnsi="Arial" w:cs="Arial"/>
          <w:sz w:val="24"/>
          <w:szCs w:val="24"/>
        </w:rPr>
        <w:t>пределами границ коридора безопасности.</w:t>
      </w:r>
    </w:p>
    <w:p w14:paraId="1B6E13C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 Требования к</w:t>
      </w:r>
      <w:r w:rsidR="005F7656" w:rsidRPr="008A2701">
        <w:rPr>
          <w:rFonts w:ascii="Arial" w:hAnsi="Arial" w:cs="Arial"/>
          <w:sz w:val="24"/>
          <w:szCs w:val="24"/>
        </w:rPr>
        <w:t xml:space="preserve"> порядку</w:t>
      </w:r>
      <w:r w:rsidRPr="008A2701">
        <w:rPr>
          <w:rFonts w:ascii="Arial" w:hAnsi="Arial" w:cs="Arial"/>
          <w:sz w:val="24"/>
          <w:szCs w:val="24"/>
        </w:rPr>
        <w:t xml:space="preserve"> размещени</w:t>
      </w:r>
      <w:r w:rsidR="005F7656" w:rsidRPr="008A2701">
        <w:rPr>
          <w:rFonts w:ascii="Arial" w:hAnsi="Arial" w:cs="Arial"/>
          <w:sz w:val="24"/>
          <w:szCs w:val="24"/>
        </w:rPr>
        <w:t>я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5F7656" w:rsidRPr="008A2701">
        <w:rPr>
          <w:rFonts w:ascii="Arial" w:hAnsi="Arial" w:cs="Arial"/>
          <w:sz w:val="24"/>
          <w:szCs w:val="24"/>
        </w:rPr>
        <w:t>светодиодный экранов и медиафасадов на зданиях, сооружениях</w:t>
      </w:r>
    </w:p>
    <w:p w14:paraId="70F93B26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4.3.1. При размещении рекламной конструкции в виде </w:t>
      </w:r>
      <w:r w:rsidR="005F7656" w:rsidRPr="008A2701">
        <w:rPr>
          <w:rFonts w:ascii="Arial" w:hAnsi="Arial" w:cs="Arial"/>
          <w:sz w:val="24"/>
          <w:szCs w:val="24"/>
        </w:rPr>
        <w:t xml:space="preserve">светодиодных экранов и </w:t>
      </w:r>
      <w:r w:rsidRPr="008A2701">
        <w:rPr>
          <w:rFonts w:ascii="Arial" w:hAnsi="Arial" w:cs="Arial"/>
          <w:sz w:val="24"/>
          <w:szCs w:val="24"/>
        </w:rPr>
        <w:t>медиафасад</w:t>
      </w:r>
      <w:r w:rsidR="005F7656" w:rsidRPr="008A2701">
        <w:rPr>
          <w:rFonts w:ascii="Arial" w:hAnsi="Arial" w:cs="Arial"/>
          <w:sz w:val="24"/>
          <w:szCs w:val="24"/>
        </w:rPr>
        <w:t>ов</w:t>
      </w:r>
      <w:r w:rsidRPr="008A2701">
        <w:rPr>
          <w:rFonts w:ascii="Arial" w:hAnsi="Arial" w:cs="Arial"/>
          <w:sz w:val="24"/>
          <w:szCs w:val="24"/>
        </w:rPr>
        <w:t xml:space="preserve"> не должно нарушаться естественное освещени</w:t>
      </w:r>
      <w:r w:rsidR="005F7656" w:rsidRPr="008A2701">
        <w:rPr>
          <w:rFonts w:ascii="Arial" w:hAnsi="Arial" w:cs="Arial"/>
          <w:sz w:val="24"/>
          <w:szCs w:val="24"/>
        </w:rPr>
        <w:t xml:space="preserve">е окон, нормативная инсоляция. </w:t>
      </w:r>
    </w:p>
    <w:p w14:paraId="69B44DCB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4.3.2. </w:t>
      </w:r>
      <w:r w:rsidR="00FA47B9" w:rsidRPr="008A2701">
        <w:rPr>
          <w:rFonts w:ascii="Arial" w:hAnsi="Arial" w:cs="Arial"/>
          <w:sz w:val="24"/>
          <w:szCs w:val="24"/>
        </w:rPr>
        <w:t>Светодиодные экраны и м</w:t>
      </w:r>
      <w:r w:rsidRPr="008A2701">
        <w:rPr>
          <w:rFonts w:ascii="Arial" w:hAnsi="Arial" w:cs="Arial"/>
          <w:sz w:val="24"/>
          <w:szCs w:val="24"/>
        </w:rPr>
        <w:t>едиафасад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="000579B8" w:rsidRPr="008A2701">
        <w:rPr>
          <w:rFonts w:ascii="Arial" w:hAnsi="Arial" w:cs="Arial"/>
          <w:sz w:val="24"/>
          <w:szCs w:val="24"/>
        </w:rPr>
        <w:t xml:space="preserve"> долж</w:t>
      </w:r>
      <w:r w:rsidRPr="008A2701">
        <w:rPr>
          <w:rFonts w:ascii="Arial" w:hAnsi="Arial" w:cs="Arial"/>
          <w:sz w:val="24"/>
          <w:szCs w:val="24"/>
        </w:rPr>
        <w:t>н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Pr="008A2701">
        <w:rPr>
          <w:rFonts w:ascii="Arial" w:hAnsi="Arial" w:cs="Arial"/>
          <w:sz w:val="24"/>
          <w:szCs w:val="24"/>
        </w:rPr>
        <w:t xml:space="preserve"> размещаться на главном или глухом торцевом фасаде здания, органично вписываясь в функциональную среду территории.</w:t>
      </w:r>
    </w:p>
    <w:p w14:paraId="07C7C26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4.3.3. Медиафасад по форме должен повторять архитектуру фасада</w:t>
      </w:r>
      <w:r w:rsidR="004F052A" w:rsidRPr="008A2701">
        <w:rPr>
          <w:rFonts w:ascii="Arial" w:hAnsi="Arial" w:cs="Arial"/>
          <w:sz w:val="24"/>
          <w:szCs w:val="24"/>
        </w:rPr>
        <w:t xml:space="preserve"> и</w:t>
      </w:r>
      <w:r w:rsidRPr="008A2701">
        <w:rPr>
          <w:rFonts w:ascii="Arial" w:hAnsi="Arial" w:cs="Arial"/>
          <w:sz w:val="24"/>
          <w:szCs w:val="24"/>
        </w:rPr>
        <w:t xml:space="preserve"> не нарушать эстетическое восприятие среды.</w:t>
      </w:r>
    </w:p>
    <w:p w14:paraId="465D2A10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4.3.4. </w:t>
      </w:r>
      <w:r w:rsidR="004F052A" w:rsidRPr="008A2701">
        <w:rPr>
          <w:rFonts w:ascii="Arial" w:hAnsi="Arial" w:cs="Arial"/>
          <w:sz w:val="24"/>
          <w:szCs w:val="24"/>
        </w:rPr>
        <w:t>Площадь информационного поля медиафасада определяется индивидуально в зависимости от архитектуры здания, исходя из разме</w:t>
      </w:r>
      <w:r w:rsidR="00D51552" w:rsidRPr="008A2701">
        <w:rPr>
          <w:rFonts w:ascii="Arial" w:hAnsi="Arial" w:cs="Arial"/>
          <w:sz w:val="24"/>
          <w:szCs w:val="24"/>
        </w:rPr>
        <w:t xml:space="preserve">ров </w:t>
      </w:r>
      <w:r w:rsidR="004F052A" w:rsidRPr="008A2701">
        <w:rPr>
          <w:rFonts w:ascii="Arial" w:hAnsi="Arial" w:cs="Arial"/>
          <w:sz w:val="24"/>
          <w:szCs w:val="24"/>
        </w:rPr>
        <w:t>фасада, на котором целесообразно размещение конструкции (сетки) без нарушения архитектурного облика существующей застройки городского округа</w:t>
      </w:r>
      <w:r w:rsidR="001D5954" w:rsidRPr="008A2701">
        <w:rPr>
          <w:rFonts w:ascii="Arial" w:hAnsi="Arial" w:cs="Arial"/>
          <w:sz w:val="24"/>
          <w:szCs w:val="24"/>
        </w:rPr>
        <w:t xml:space="preserve"> Лобня</w:t>
      </w:r>
      <w:r w:rsidR="004F052A" w:rsidRPr="008A2701">
        <w:rPr>
          <w:rFonts w:ascii="Arial" w:hAnsi="Arial" w:cs="Arial"/>
          <w:sz w:val="24"/>
          <w:szCs w:val="24"/>
        </w:rPr>
        <w:t>. Для размещения медиафасада на конкретном здании в обязательном порядке разрабатывается комплексный дизайн-проект рекламного оформления всего здания и техническая документация конструкции (сетки) с целью обеспечения безопасности при установке, монтаже и эксплуатации. Медиафасады должны быть оборудованы системой аварийного отключения от сети электропитания и соответствовать требованиям пожарной безопасности.</w:t>
      </w:r>
      <w:r w:rsidRPr="008A2701">
        <w:rPr>
          <w:rFonts w:ascii="Arial" w:hAnsi="Arial" w:cs="Arial"/>
          <w:sz w:val="24"/>
          <w:szCs w:val="24"/>
        </w:rPr>
        <w:t xml:space="preserve"> </w:t>
      </w:r>
    </w:p>
    <w:p w14:paraId="269D7627" w14:textId="01CA6D9E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>. Требования к внешнему виду рекламных конструкций, к содержанию и техническому обслуживанию</w:t>
      </w:r>
      <w:r w:rsidR="006D269E">
        <w:rPr>
          <w:rFonts w:ascii="Arial" w:hAnsi="Arial" w:cs="Arial"/>
          <w:sz w:val="24"/>
          <w:szCs w:val="24"/>
        </w:rPr>
        <w:t>:</w:t>
      </w:r>
    </w:p>
    <w:p w14:paraId="1A17C550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4.4.1. </w:t>
      </w:r>
      <w:r w:rsidR="009075BF" w:rsidRPr="008A2701">
        <w:rPr>
          <w:rFonts w:ascii="Arial" w:hAnsi="Arial" w:cs="Arial"/>
          <w:sz w:val="24"/>
          <w:szCs w:val="24"/>
        </w:rPr>
        <w:t>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состоянии.</w:t>
      </w:r>
    </w:p>
    <w:p w14:paraId="4C9EBAF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Надлежащее состояние внеш</w:t>
      </w:r>
      <w:r w:rsidR="00D51552" w:rsidRPr="008A2701">
        <w:rPr>
          <w:rFonts w:ascii="Arial" w:hAnsi="Arial" w:cs="Arial"/>
          <w:sz w:val="24"/>
          <w:szCs w:val="24"/>
        </w:rPr>
        <w:t xml:space="preserve">него вида рекламных конструкций </w:t>
      </w:r>
      <w:r w:rsidRPr="008A2701">
        <w:rPr>
          <w:rFonts w:ascii="Arial" w:hAnsi="Arial" w:cs="Arial"/>
          <w:sz w:val="24"/>
          <w:szCs w:val="24"/>
        </w:rPr>
        <w:t>подразумевает:</w:t>
      </w:r>
    </w:p>
    <w:p w14:paraId="1C6A9D7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целостность рекламных конструкций;</w:t>
      </w:r>
    </w:p>
    <w:p w14:paraId="789E767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механических повреждений;</w:t>
      </w:r>
    </w:p>
    <w:p w14:paraId="7CD1A12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порывов рекламных полотен;</w:t>
      </w:r>
    </w:p>
    <w:p w14:paraId="5714F258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наличие покрашенного каркаса;</w:t>
      </w:r>
    </w:p>
    <w:p w14:paraId="707A8B43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отсутствие ржавчины и грязи на всех частях и элементах рекламных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конструкций;</w:t>
      </w:r>
    </w:p>
    <w:p w14:paraId="383FB30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14:paraId="2C4F3224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подсвет рекламных конструкций в темное время суток в соответствии с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графиком работы уличного освещения.</w:t>
      </w:r>
    </w:p>
    <w:p w14:paraId="7DE56C89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</w:t>
      </w:r>
      <w:r w:rsidR="009075BF" w:rsidRPr="008A2701">
        <w:rPr>
          <w:rFonts w:ascii="Arial" w:hAnsi="Arial" w:cs="Arial"/>
          <w:sz w:val="24"/>
          <w:szCs w:val="24"/>
        </w:rPr>
        <w:t>2</w:t>
      </w:r>
      <w:r w:rsidRPr="008A2701">
        <w:rPr>
          <w:rFonts w:ascii="Arial" w:hAnsi="Arial" w:cs="Arial"/>
          <w:sz w:val="24"/>
          <w:szCs w:val="24"/>
        </w:rPr>
        <w:t>. Устранение повреждений рекламных конструкций и их инфор</w:t>
      </w:r>
      <w:r w:rsidR="00FF4DFA" w:rsidRPr="008A2701">
        <w:rPr>
          <w:rFonts w:ascii="Arial" w:hAnsi="Arial" w:cs="Arial"/>
          <w:sz w:val="24"/>
          <w:szCs w:val="24"/>
        </w:rPr>
        <w:t xml:space="preserve">мационных полей осуществляется </w:t>
      </w:r>
      <w:r w:rsidRPr="008A2701">
        <w:rPr>
          <w:rFonts w:ascii="Arial" w:hAnsi="Arial" w:cs="Arial"/>
          <w:sz w:val="24"/>
          <w:szCs w:val="24"/>
        </w:rPr>
        <w:t xml:space="preserve">владельцами рекламных конструкций в течение 10 дней с </w:t>
      </w:r>
      <w:r w:rsidR="00FF4DFA" w:rsidRPr="008A2701">
        <w:rPr>
          <w:rFonts w:ascii="Arial" w:hAnsi="Arial" w:cs="Arial"/>
          <w:sz w:val="24"/>
          <w:szCs w:val="24"/>
        </w:rPr>
        <w:t xml:space="preserve">момента повреждения. </w:t>
      </w:r>
    </w:p>
    <w:p w14:paraId="71A10B1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4.4.3. Владелец рекламной конструкции обязан соблюдать Закон Московской области от 30.12.2014 № 191/2014-ОЗ «О регулировании дополнительных вопросов в сфере благоустройства в Московской области».</w:t>
      </w:r>
    </w:p>
    <w:p w14:paraId="5C4403A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1D5954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 xml:space="preserve">.4. </w:t>
      </w:r>
      <w:r w:rsidR="009075BF" w:rsidRPr="008A2701">
        <w:rPr>
          <w:rFonts w:ascii="Arial" w:hAnsi="Arial" w:cs="Arial"/>
          <w:sz w:val="24"/>
          <w:szCs w:val="24"/>
        </w:rPr>
        <w:t>Владелец рекламной конструкции обязан мыть и очищать от загрязнения принадлежащие ему рекламные конструкции по мере необходимости, но не реже:</w:t>
      </w:r>
    </w:p>
    <w:p w14:paraId="77810AB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неделю рекламные конструкции на остановочных павильонах;</w:t>
      </w:r>
    </w:p>
    <w:p w14:paraId="2CC57087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месяц другие конструкции сити-формата</w:t>
      </w:r>
      <w:r w:rsidRPr="008A2701">
        <w:rPr>
          <w:rFonts w:ascii="Arial" w:hAnsi="Arial" w:cs="Arial"/>
          <w:sz w:val="24"/>
          <w:szCs w:val="24"/>
        </w:rPr>
        <w:tab/>
        <w:t>;</w:t>
      </w:r>
    </w:p>
    <w:p w14:paraId="71DC7C51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одного раза в два месяца конструкции среднего формата (сити-борды);</w:t>
      </w:r>
    </w:p>
    <w:p w14:paraId="019D239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год (в марте - апреле и августе-сентябре) для прочих рекламных конструкций, а также по поручениям администрации городского округа Лобня;</w:t>
      </w:r>
    </w:p>
    <w:p w14:paraId="4295A311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4.4.5.</w:t>
      </w:r>
      <w:r w:rsidR="00AA3605" w:rsidRPr="008A2701">
        <w:rPr>
          <w:rFonts w:ascii="Arial" w:hAnsi="Arial" w:cs="Arial"/>
          <w:sz w:val="24"/>
          <w:szCs w:val="24"/>
        </w:rPr>
        <w:t xml:space="preserve"> </w:t>
      </w:r>
      <w:r w:rsidR="00FC6619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на землях общего пользования не должны создавать помех для пешеходов, уборки улиц и тротуаров; не допускается установка и эксплуатация рекламных конструкций, являющихся источниками шума, вибрации, мощных световых, электромагнитных и иных излучений и полей, вблизи жилых помещений.</w:t>
      </w:r>
    </w:p>
    <w:p w14:paraId="3563D9C3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4.4.6. </w:t>
      </w:r>
      <w:r w:rsidR="00FC6619" w:rsidRPr="008A2701">
        <w:rPr>
          <w:rFonts w:ascii="Arial" w:hAnsi="Arial" w:cs="Arial"/>
          <w:sz w:val="24"/>
          <w:szCs w:val="24"/>
        </w:rPr>
        <w:t>Запрещается установка рекламных конструкций на цветниках и тротуарах, если после их установки ширина прохода для пешеходов составит менее 2 метров.</w:t>
      </w:r>
    </w:p>
    <w:p w14:paraId="036047D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4.4.7. </w:t>
      </w:r>
      <w:r w:rsidR="00FC6619" w:rsidRPr="008A2701">
        <w:rPr>
          <w:rFonts w:ascii="Arial" w:hAnsi="Arial" w:cs="Arial"/>
          <w:sz w:val="24"/>
          <w:szCs w:val="24"/>
        </w:rPr>
        <w:t>На рекламных конструкциях не допускается размещение информации, не предназначенной для неопределенного круга лиц (частные объявления, личные поздравления и т.п.) и не являющихся социальной рекламой.</w:t>
      </w:r>
    </w:p>
    <w:p w14:paraId="39DE8A44" w14:textId="65798E98" w:rsidR="00E82879" w:rsidRPr="008A2701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4.4.8 </w:t>
      </w:r>
      <w:r w:rsidR="00E82879" w:rsidRPr="008A2701">
        <w:rPr>
          <w:rFonts w:ascii="Arial" w:hAnsi="Arial" w:cs="Arial"/>
          <w:sz w:val="24"/>
          <w:szCs w:val="24"/>
        </w:rPr>
        <w:t>Рекламные конструкции должны использоваться для распространения рекламы, социальной рекламы. В случае использования рекламной конструкции не в целях распространения рекламы, социальной рекламы, разрешение на установку и эксплуатацию рекламной конструкции подлежит аннулированию.</w:t>
      </w:r>
    </w:p>
    <w:p w14:paraId="296B1BE9" w14:textId="77777777" w:rsidR="00FC6619" w:rsidRPr="008A2701" w:rsidRDefault="00FC6619" w:rsidP="0023334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D1A7EE2" w14:textId="77777777" w:rsidR="00233343" w:rsidRPr="008A2701" w:rsidRDefault="00233343" w:rsidP="002333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825148" w14:textId="77777777" w:rsidR="00233343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VI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</w:t>
      </w:r>
      <w:r w:rsidR="00233343" w:rsidRPr="008A2701">
        <w:rPr>
          <w:rFonts w:ascii="Arial" w:hAnsi="Arial" w:cs="Arial"/>
          <w:b/>
          <w:sz w:val="24"/>
          <w:szCs w:val="24"/>
        </w:rPr>
        <w:t>О звуковом оборудовании, транслирующем рекламу</w:t>
      </w:r>
    </w:p>
    <w:p w14:paraId="3E75254D" w14:textId="77777777" w:rsidR="00233343" w:rsidRPr="008A2701" w:rsidRDefault="00233343" w:rsidP="00834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  <w:t xml:space="preserve">На территории городского округа Лобня запрещается распространение звуковой рекламы, транслируемой с использованием </w:t>
      </w:r>
      <w:proofErr w:type="spellStart"/>
      <w:r w:rsidRPr="008A2701">
        <w:rPr>
          <w:rFonts w:ascii="Arial" w:hAnsi="Arial" w:cs="Arial"/>
          <w:sz w:val="24"/>
          <w:szCs w:val="24"/>
        </w:rPr>
        <w:t>звукотехнического</w:t>
      </w:r>
      <w:proofErr w:type="spellEnd"/>
      <w:r w:rsidRPr="008A2701">
        <w:rPr>
          <w:rFonts w:ascii="Arial" w:hAnsi="Arial" w:cs="Arial"/>
          <w:sz w:val="24"/>
          <w:szCs w:val="24"/>
        </w:rPr>
        <w:t xml:space="preserve"> оборудования, которое монтируется и располагается на любых зданиях, строениях, сооружениях, с их внешней стороны. </w:t>
      </w:r>
    </w:p>
    <w:p w14:paraId="2F24D543" w14:textId="77777777" w:rsidR="00E82879" w:rsidRPr="008A2701" w:rsidRDefault="00233343" w:rsidP="00834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  <w:t xml:space="preserve">В случае размещения </w:t>
      </w:r>
      <w:proofErr w:type="spellStart"/>
      <w:r w:rsidRPr="008A2701">
        <w:rPr>
          <w:rFonts w:ascii="Arial" w:hAnsi="Arial" w:cs="Arial"/>
          <w:sz w:val="24"/>
          <w:szCs w:val="24"/>
        </w:rPr>
        <w:t>звукотехнического</w:t>
      </w:r>
      <w:proofErr w:type="spellEnd"/>
      <w:r w:rsidRPr="008A2701">
        <w:rPr>
          <w:rFonts w:ascii="Arial" w:hAnsi="Arial" w:cs="Arial"/>
          <w:sz w:val="24"/>
          <w:szCs w:val="24"/>
        </w:rPr>
        <w:t xml:space="preserve"> оборудования, транслирующего рекламу, на внешних стенах или конструктивных элементах строения или сооружения, которое не относится к недвижимому имуществу, такая реклама также является незаконной.</w:t>
      </w:r>
    </w:p>
    <w:p w14:paraId="33164076" w14:textId="77777777" w:rsidR="00E82879" w:rsidRPr="008A2701" w:rsidRDefault="00E82879" w:rsidP="0083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B3AF87" w14:textId="77777777" w:rsidR="00E82879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VII</w:t>
      </w:r>
      <w:r w:rsidR="00E82879" w:rsidRPr="008A2701">
        <w:rPr>
          <w:rFonts w:ascii="Arial" w:hAnsi="Arial" w:cs="Arial"/>
          <w:b/>
          <w:sz w:val="24"/>
          <w:szCs w:val="24"/>
        </w:rPr>
        <w:t>. Социальная реклама и реклама, представляющая особую</w:t>
      </w:r>
    </w:p>
    <w:p w14:paraId="4361C4E1" w14:textId="77777777" w:rsidR="001D5954" w:rsidRPr="008A2701" w:rsidRDefault="00834437" w:rsidP="001D59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общественную значимость</w:t>
      </w:r>
    </w:p>
    <w:p w14:paraId="37FECD4D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1</w:t>
      </w:r>
      <w:r w:rsidR="00E82879" w:rsidRPr="008A2701">
        <w:rPr>
          <w:rFonts w:ascii="Arial" w:hAnsi="Arial" w:cs="Arial"/>
          <w:sz w:val="24"/>
          <w:szCs w:val="24"/>
        </w:rPr>
        <w:t>.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(общей рекламной площади объектов наружной рекламы).</w:t>
      </w:r>
    </w:p>
    <w:p w14:paraId="5FE68853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>. Реклама, представляющая особую общественную значимость - информация, адресованная неопределенному кругу лиц и направленная на достижение общественно полезных целей и обеспечение интересов Российской Федерации, Московской области, 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области культуры, образования, безопасности, спорта, экологии, нравственного воспитания и пр., размещаемая на объектах наружной рекламы на территории 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соответствии с постановлениями и распоряжениями администрации</w:t>
      </w:r>
      <w:r w:rsidR="008F6C45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.</w:t>
      </w:r>
    </w:p>
    <w:p w14:paraId="62D53289" w14:textId="2FB745D8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3</w:t>
      </w:r>
      <w:r w:rsidR="00E82879" w:rsidRPr="008A2701">
        <w:rPr>
          <w:rFonts w:ascii="Arial" w:hAnsi="Arial" w:cs="Arial"/>
          <w:sz w:val="24"/>
          <w:szCs w:val="24"/>
        </w:rPr>
        <w:t>. При распространении социальной рекламы и рекламы, представляющей особую общественную значимость на рекламных конструкциях, установленных на земельных участках или иной недвижимости, находящейся в муниципальной или государственной собственности (а равно государственная собственность на которые не разграничена), оплата, предусмотренная договором на установку и эксплуатацию рекламной конструкции, не взимается за фактический срок распространения социальной и социально значимой рекламы.</w:t>
      </w:r>
    </w:p>
    <w:p w14:paraId="1698806A" w14:textId="162D4C4F" w:rsidR="00E82879" w:rsidRPr="006D269E" w:rsidRDefault="00E82879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При этом периоды распространения социальной рекламы и рекламы, представляющей особую общественную значимость в целях расчета оплаты по договору и контроля сроков распространения исчисляются в днях.</w:t>
      </w:r>
    </w:p>
    <w:p w14:paraId="73832CC2" w14:textId="77777777" w:rsidR="00E82879" w:rsidRPr="008A2701" w:rsidRDefault="00E82879" w:rsidP="00C308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590EE8" w14:textId="77777777" w:rsidR="00E82879" w:rsidRPr="008A2701" w:rsidRDefault="002219D9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VIII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Порядок установки </w:t>
      </w:r>
      <w:r w:rsidRPr="008A2701">
        <w:rPr>
          <w:rFonts w:ascii="Arial" w:hAnsi="Arial" w:cs="Arial"/>
          <w:b/>
          <w:sz w:val="24"/>
          <w:szCs w:val="24"/>
        </w:rPr>
        <w:t>рекламн</w:t>
      </w:r>
      <w:r w:rsidR="00834437" w:rsidRPr="008A2701">
        <w:rPr>
          <w:rFonts w:ascii="Arial" w:hAnsi="Arial" w:cs="Arial"/>
          <w:b/>
          <w:sz w:val="24"/>
          <w:szCs w:val="24"/>
        </w:rPr>
        <w:t>ой конструкции</w:t>
      </w:r>
    </w:p>
    <w:p w14:paraId="4D09B195" w14:textId="24FF37ED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.1. Установка и эксплуатация рекламной конструкции</w:t>
      </w:r>
      <w:r w:rsidR="00233343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осуществляется ее владельцем</w:t>
      </w:r>
      <w:r w:rsidR="00AA3605" w:rsidRPr="008A2701">
        <w:rPr>
          <w:rFonts w:ascii="Arial" w:hAnsi="Arial" w:cs="Arial"/>
          <w:sz w:val="24"/>
          <w:szCs w:val="24"/>
        </w:rPr>
        <w:t xml:space="preserve"> (юридическим и (или) физическим лицом)</w:t>
      </w:r>
      <w:r w:rsidR="00E82879" w:rsidRPr="008A2701">
        <w:rPr>
          <w:rFonts w:ascii="Arial" w:hAnsi="Arial" w:cs="Arial"/>
          <w:sz w:val="24"/>
          <w:szCs w:val="24"/>
        </w:rPr>
        <w:t xml:space="preserve">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уполномоченным собственником такого имущества, в том числе с арендатором, при наличии разрешения на установку и эксплуатацию рекламной конструкции, выдаваемого администрацией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>, на срок, не превышающий срок договора аренды недвижимого имущества.</w:t>
      </w:r>
    </w:p>
    <w:p w14:paraId="363AF04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.1.2. </w:t>
      </w:r>
      <w:r w:rsidR="00E82879" w:rsidRPr="008A2701">
        <w:rPr>
          <w:rFonts w:ascii="Arial" w:hAnsi="Arial" w:cs="Arial"/>
          <w:sz w:val="24"/>
          <w:szCs w:val="24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решение общего собрания собственников помещений в многоквартирном доме и договор на установку и эксплуатацию рекламной конструкции, заключенный с уполномоченным общим</w:t>
      </w:r>
      <w:r w:rsidR="00834437" w:rsidRPr="008A2701">
        <w:rPr>
          <w:rFonts w:ascii="Arial" w:hAnsi="Arial" w:cs="Arial"/>
          <w:sz w:val="24"/>
          <w:szCs w:val="24"/>
        </w:rPr>
        <w:t xml:space="preserve"> собранием собственников лицом.</w:t>
      </w:r>
    </w:p>
    <w:p w14:paraId="3A1FD14C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.1.3. </w:t>
      </w:r>
      <w:r w:rsidR="00E82879" w:rsidRPr="008A2701">
        <w:rPr>
          <w:rFonts w:ascii="Arial" w:hAnsi="Arial" w:cs="Arial"/>
          <w:sz w:val="24"/>
          <w:szCs w:val="24"/>
        </w:rPr>
        <w:t xml:space="preserve">В случае если соответствующее недвижимое имущество находится в государственной или муниципальной собственности, администрация </w:t>
      </w:r>
      <w:r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>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14:paraId="5AB72C0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2.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Заключение договора на установку и эксплуатацию рекламной конструкции на земельном участке, находящемся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в муниципальной собственности,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или государственная собственность на который не разграничена, на здании или ином недвижимом имуществе, находящемся в муниципальной собственности, осуществляется на основе торгов (открытый аукцион в электронной форме), проводимых администрацией</w:t>
      </w:r>
      <w:r w:rsidR="00D828B2" w:rsidRPr="008A2701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161DE8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D4614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1.</w:t>
      </w:r>
      <w:r w:rsidR="00E82879" w:rsidRPr="008A2701">
        <w:rPr>
          <w:rFonts w:ascii="Arial" w:hAnsi="Arial" w:cs="Arial"/>
          <w:sz w:val="24"/>
          <w:szCs w:val="24"/>
        </w:rPr>
        <w:t xml:space="preserve"> </w:t>
      </w:r>
      <w:r w:rsidR="00161DE8" w:rsidRPr="008A2701">
        <w:rPr>
          <w:rFonts w:ascii="Arial" w:hAnsi="Arial" w:cs="Arial"/>
          <w:sz w:val="24"/>
          <w:szCs w:val="24"/>
        </w:rPr>
        <w:t xml:space="preserve">Торги проводятся только в отношении рекламных конструкций, указанных в Схеме. </w:t>
      </w:r>
      <w:r w:rsidR="00E82879" w:rsidRPr="008A2701">
        <w:rPr>
          <w:rFonts w:ascii="Arial" w:hAnsi="Arial" w:cs="Arial"/>
          <w:sz w:val="24"/>
          <w:szCs w:val="24"/>
        </w:rPr>
        <w:t xml:space="preserve">Порядок проведения торгов на право заключения договора на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 xml:space="preserve">нормативным правовым актом органа местного самоуправления городского округа </w:t>
      </w:r>
      <w:r w:rsidR="00FC6619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6680946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2.2</w:t>
      </w:r>
      <w:r w:rsidR="00E82879" w:rsidRPr="008A2701">
        <w:rPr>
          <w:rFonts w:ascii="Arial" w:hAnsi="Arial" w:cs="Arial"/>
          <w:sz w:val="24"/>
          <w:szCs w:val="24"/>
        </w:rPr>
        <w:t xml:space="preserve">. Порядок определения годового размера платы за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нормативным правовым актом городского округа Л</w:t>
      </w:r>
      <w:r w:rsidR="00FC6619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288CEA22" w14:textId="6E114B5F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D010F5" w:rsidRPr="008A2701">
        <w:rPr>
          <w:rFonts w:ascii="Arial" w:hAnsi="Arial" w:cs="Arial"/>
          <w:sz w:val="24"/>
          <w:szCs w:val="24"/>
        </w:rPr>
        <w:t>.2.</w:t>
      </w:r>
      <w:r w:rsidR="0097684E" w:rsidRPr="008A2701">
        <w:rPr>
          <w:rFonts w:ascii="Arial" w:hAnsi="Arial" w:cs="Arial"/>
          <w:sz w:val="24"/>
          <w:szCs w:val="24"/>
        </w:rPr>
        <w:t>3.</w:t>
      </w:r>
      <w:r w:rsidR="00D010F5" w:rsidRPr="008A2701">
        <w:rPr>
          <w:rFonts w:ascii="Arial" w:hAnsi="Arial" w:cs="Arial"/>
          <w:sz w:val="24"/>
          <w:szCs w:val="24"/>
        </w:rPr>
        <w:t xml:space="preserve"> Договор на установку и эксплуатацию рекламной конструкции заключается на срок не менее пяти лет и не более чем на десять лет, за исключением договора на установку и эксплуатацию временного объекта наружной рекламы, который может быть заключен на срок не более чем двенадцать месяцев. Предельные сроки,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рекламы, устанавливаются нормативными актами Правительства Московской области.</w:t>
      </w:r>
    </w:p>
    <w:p w14:paraId="34F49F2D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.3. </w:t>
      </w:r>
      <w:r w:rsidR="002A0DBC" w:rsidRPr="008A2701">
        <w:rPr>
          <w:rFonts w:ascii="Arial" w:hAnsi="Arial" w:cs="Arial"/>
          <w:sz w:val="24"/>
          <w:szCs w:val="24"/>
        </w:rPr>
        <w:t>В 2024 году в отношении договоров на установку и эксплуатацию рекламных конструкций устанавливаются следующие особенности</w:t>
      </w:r>
      <w:r w:rsidR="0097684E" w:rsidRPr="008A2701">
        <w:rPr>
          <w:rFonts w:ascii="Arial" w:hAnsi="Arial" w:cs="Arial"/>
          <w:sz w:val="24"/>
          <w:szCs w:val="24"/>
        </w:rPr>
        <w:t>:</w:t>
      </w:r>
    </w:p>
    <w:p w14:paraId="25E05BA8" w14:textId="28857845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.3.1.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До 31 декабря 2024 года лицо, заключившее договор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 вправе обратиться в Администрацию городского округа Лобня Московской области с заявлением о заключении дополнительного соглашения, предусматривающего увеличение срока действия такого договора, при условии отсутствия задолженности по такому договору.</w:t>
      </w:r>
    </w:p>
    <w:p w14:paraId="52C1FC0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.3.2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. Дополнительное соглашение должно содержать требования, действующие в отношении срока, на который увеличивается срок действия договора на установку и эксплуатацию рекламной конструкции: о ежегодной индексации размера платежей по такому договору на размер уровня инфляции, установленный в федеральном законе о федеральном бюджете на очередной финансовый год и плановый период, по отношению к действовавшим в предыдущем году размерам платежей по такому договору, а в случае, если условия такого договора содержат требования о ежегодной индексации платежей в большем размере, - об их ежегодной индексации в указанном размере; о безвозмездном размещении социальной рекламы в размере десяти процентов годового объема распространяемой рекламы, а в случае, если условия такого договора содержат требования об обязательном безвозмездном размещении социальной рекламы в большем объеме, - о ее размещении в указанном объеме.</w:t>
      </w:r>
    </w:p>
    <w:p w14:paraId="43A51158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3. Срок, на который увеличивается срок действия договора на установку и эксплуатацию рекламной конструкции в соответствии с дополнительным соглашением, составляет десять лет, если в заявлении о заключении дополнительного соглашения не указан меньший срок, на который должен быть увеличен срок действия такого договора.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договора, установленный в соответствии с частью 5 статьи 19 Федерального закона от 13 марта 2006 года N 38-ФЗ "О рекламе", при условии, что общий срок действия договора на установку и эксплуатацию рекламной конструкции с учетом дополнительного соглашения истекает не позднее 31 декабря 2034 года включительно.</w:t>
      </w:r>
    </w:p>
    <w:p w14:paraId="24C8B2E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.4. Администрация городского округа Лобня Московской области обязана без проведения торгов заключить дополнительное соглашение в срок не позднее пяти рабочих дней со дня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поступления,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предусмотренного пунктом </w:t>
      </w:r>
      <w:r w:rsidR="00C150D0"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 xml:space="preserve">.3.1.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заявления.</w:t>
      </w:r>
    </w:p>
    <w:p w14:paraId="169A3FA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5. В случае заключения дополнительного соглашения 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дминистрация городского округа Лобня Московской области продлевает срок действия разрешения на установку и эксплуатацию рекламной конструкции на срок, на который продлевается срок действия договора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на установку и эксплуатацию рекламной конструкции в соответствии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с дополнительным соглашением, на основании заявления лица, которому выдано данное разрешение, поданного в порядке, предусмотренном частью 9 статьи 19 Федерального закона от 13 марта 2006 года № 38-ФЗ «О рекламе», при условии уплаты лицом, подавшим такое заявление, государственной пошлины за выдачу разрешения на установку и эксплуатацию рекламной конструкции.</w:t>
      </w:r>
    </w:p>
    <w:p w14:paraId="4F87FDA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.4. 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установку и эксплуатацию рекламной конструкции (далее - разрешение) выдается по заявлению собственника или иного законного владельца недвижимого имущества, к которому присоединяется рекламная конструкция, либо владельца рекламной конструкции в порядке, предусмотренном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дминистративным регламентом</w:t>
      </w:r>
      <w:r w:rsidR="00723524" w:rsidRPr="008A2701">
        <w:rPr>
          <w:rFonts w:ascii="Arial" w:hAnsi="Arial" w:cs="Arial"/>
          <w:color w:val="000000" w:themeColor="text1"/>
          <w:sz w:val="24"/>
          <w:szCs w:val="24"/>
        </w:rPr>
        <w:t xml:space="preserve"> с использованием регионального портала государственных и муниципальных услуг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23ECB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.5. Разрешение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области, оформляется на основании заявления победителя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торгов в отношении соответствующего адреса размещения рекламной конструкции.</w:t>
      </w:r>
    </w:p>
    <w:p w14:paraId="27BC0894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 xml:space="preserve">.6. Разрешение выдается 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администрацией городского округа Лобня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на каждую рекламную конструкцию на срок действия договора на уста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новку рекламной конструкции. В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разрешении указываются владелец рекламной конструкции, собственник земельного участка, здани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я или иного недвижимого имущества, к которому присоединена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ная конструкция, тип рекламной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конструкции, площадь ее информационного поля, место установки 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ной конструкции, срок действия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разрешения, орган, выдавший разрешение, номер и дата его выдачи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, иные сведения</w:t>
      </w:r>
      <w:r w:rsidR="000579B8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предусмотренные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Федеральным законодательством.</w:t>
      </w:r>
    </w:p>
    <w:p w14:paraId="0B5907FB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AE294D" w:rsidRPr="008A2701">
        <w:rPr>
          <w:rFonts w:ascii="Arial" w:hAnsi="Arial" w:cs="Arial"/>
          <w:sz w:val="24"/>
          <w:szCs w:val="24"/>
        </w:rPr>
        <w:t>.7. Р</w:t>
      </w:r>
      <w:r w:rsidR="00723524" w:rsidRPr="008A2701">
        <w:rPr>
          <w:rFonts w:ascii="Arial" w:hAnsi="Arial" w:cs="Arial"/>
          <w:sz w:val="24"/>
          <w:szCs w:val="24"/>
        </w:rPr>
        <w:t xml:space="preserve">ешение о выдаче разрешения в письменной форме или в форме электронного документа с использованием регионального портала государственных и муниципальных услуг должно быть направлено органом местного самоуправления заявителю в </w:t>
      </w:r>
      <w:r w:rsidR="00856862" w:rsidRPr="008A2701">
        <w:rPr>
          <w:rFonts w:ascii="Arial" w:hAnsi="Arial" w:cs="Arial"/>
          <w:sz w:val="24"/>
          <w:szCs w:val="24"/>
        </w:rPr>
        <w:t>срок не более 24 (двадцати четырех) рабочих дней с даты регистрации запроса в администрации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856862" w:rsidRPr="008A2701">
        <w:rPr>
          <w:rFonts w:ascii="Arial" w:hAnsi="Arial" w:cs="Arial"/>
          <w:sz w:val="24"/>
          <w:szCs w:val="24"/>
        </w:rPr>
        <w:t>.</w:t>
      </w:r>
    </w:p>
    <w:p w14:paraId="454A2A6E" w14:textId="77777777" w:rsidR="006968D0" w:rsidRDefault="0085686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Решение или об отказе в предоставлении услуги по выдачи разрешения</w:t>
      </w:r>
      <w:r w:rsidR="006968D0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составляет 7 (семь) рабочих дней со дня регистрации запроса в администрации</w:t>
      </w:r>
      <w:r w:rsidR="00D828B2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.</w:t>
      </w:r>
    </w:p>
    <w:p w14:paraId="0F00AEE2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8</w:t>
      </w:r>
      <w:r w:rsidR="0097684E" w:rsidRPr="008A2701">
        <w:rPr>
          <w:rFonts w:ascii="Arial" w:hAnsi="Arial" w:cs="Arial"/>
          <w:sz w:val="24"/>
          <w:szCs w:val="24"/>
        </w:rPr>
        <w:t xml:space="preserve">. </w:t>
      </w:r>
      <w:r w:rsidR="00B4228A" w:rsidRPr="008A2701">
        <w:rPr>
          <w:rFonts w:ascii="Arial" w:hAnsi="Arial" w:cs="Arial"/>
          <w:sz w:val="24"/>
          <w:szCs w:val="24"/>
        </w:rPr>
        <w:t xml:space="preserve">Срок предоставлении услуги </w:t>
      </w:r>
      <w:r w:rsidR="00B4228A" w:rsidRPr="008A2701">
        <w:rPr>
          <w:rFonts w:ascii="Arial" w:hAnsi="Arial" w:cs="Arial"/>
          <w:color w:val="000000"/>
          <w:sz w:val="24"/>
          <w:szCs w:val="24"/>
        </w:rPr>
        <w:t>об аннулировании ранее выданного разрешения на установку и эксплуатацию рекламной конструкции</w:t>
      </w:r>
      <w:r w:rsidR="00B4228A" w:rsidRPr="008A2701">
        <w:rPr>
          <w:rFonts w:ascii="Arial" w:hAnsi="Arial" w:cs="Arial"/>
          <w:sz w:val="24"/>
          <w:szCs w:val="24"/>
        </w:rPr>
        <w:t xml:space="preserve"> составляет 10 (десять) рабочих д</w:t>
      </w:r>
      <w:r w:rsidR="00632BCA" w:rsidRPr="008A2701">
        <w:rPr>
          <w:rFonts w:ascii="Arial" w:hAnsi="Arial" w:cs="Arial"/>
          <w:sz w:val="24"/>
          <w:szCs w:val="24"/>
        </w:rPr>
        <w:t xml:space="preserve">ней со дня регистрации запроса </w:t>
      </w:r>
      <w:r w:rsidR="00B4228A" w:rsidRPr="008A2701">
        <w:rPr>
          <w:rFonts w:ascii="Arial" w:hAnsi="Arial" w:cs="Arial"/>
          <w:sz w:val="24"/>
          <w:szCs w:val="24"/>
        </w:rPr>
        <w:t>в администрации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B4228A" w:rsidRPr="008A2701">
        <w:rPr>
          <w:rFonts w:ascii="Arial" w:hAnsi="Arial" w:cs="Arial"/>
          <w:sz w:val="24"/>
          <w:szCs w:val="24"/>
        </w:rPr>
        <w:t>.</w:t>
      </w:r>
    </w:p>
    <w:p w14:paraId="1398039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9</w:t>
      </w:r>
      <w:r w:rsidR="00E82879" w:rsidRPr="008A2701">
        <w:rPr>
          <w:rFonts w:ascii="Arial" w:hAnsi="Arial" w:cs="Arial"/>
          <w:sz w:val="24"/>
          <w:szCs w:val="24"/>
        </w:rPr>
        <w:t xml:space="preserve">. Информация о выданных разрешениях вносится администрацией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реестр рекламных конструкций, установленных на территории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E82879" w:rsidRPr="008A2701">
        <w:rPr>
          <w:rFonts w:ascii="Arial" w:hAnsi="Arial" w:cs="Arial"/>
          <w:sz w:val="24"/>
          <w:szCs w:val="24"/>
        </w:rPr>
        <w:t xml:space="preserve">, в котором отражается местоположение рекламной конструкции, тип, площадь информационного </w:t>
      </w:r>
      <w:r w:rsidRPr="008A2701">
        <w:rPr>
          <w:rFonts w:ascii="Arial" w:hAnsi="Arial" w:cs="Arial"/>
          <w:sz w:val="24"/>
          <w:szCs w:val="24"/>
        </w:rPr>
        <w:t xml:space="preserve">поля, сведения о разрешениях на </w:t>
      </w:r>
      <w:r w:rsidR="00E82879" w:rsidRPr="008A2701">
        <w:rPr>
          <w:rFonts w:ascii="Arial" w:hAnsi="Arial" w:cs="Arial"/>
          <w:sz w:val="24"/>
          <w:szCs w:val="24"/>
        </w:rPr>
        <w:t>установку и эксплуатацию рекламных конструкций, их сроках действия, а также иная информация в отношении установленных конструкций.</w:t>
      </w:r>
    </w:p>
    <w:p w14:paraId="1893210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706467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10</w:t>
      </w:r>
      <w:r w:rsidR="00E82879" w:rsidRPr="008A2701">
        <w:rPr>
          <w:rFonts w:ascii="Arial" w:hAnsi="Arial" w:cs="Arial"/>
          <w:sz w:val="24"/>
          <w:szCs w:val="24"/>
        </w:rPr>
        <w:t>. Лицо, которому выдано разрешение на установку и эксплуатацию рекламной конструкции, обязано уведомлять администрацию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 xml:space="preserve">обо всех фактах возникновения у третьих лиц прав в отношении данного объекта наружной рекламы (сдача рекламной конструкции в аренду, внесение рекламной конструкции в качестве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>вклада по договору простого товарищества, заключение договора доверительного управления, иные факты).</w:t>
      </w:r>
    </w:p>
    <w:p w14:paraId="52927924" w14:textId="70BCDDBA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11</w:t>
      </w:r>
      <w:r w:rsidR="00E82879" w:rsidRPr="008A2701">
        <w:rPr>
          <w:rFonts w:ascii="Arial" w:hAnsi="Arial" w:cs="Arial"/>
          <w:sz w:val="24"/>
          <w:szCs w:val="24"/>
        </w:rPr>
        <w:t>. В случае использования имущества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Лобни </w:t>
      </w:r>
      <w:r w:rsidR="00E82879" w:rsidRPr="008A2701">
        <w:rPr>
          <w:rFonts w:ascii="Arial" w:hAnsi="Arial" w:cs="Arial"/>
          <w:sz w:val="24"/>
          <w:szCs w:val="24"/>
        </w:rPr>
        <w:t>для установки и эксплуатации рекламной конструкции без договора администрация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вправе осуществить демонтаж таких конструкции и потребовать возмещение убытков в размере платы за фактическое размещение рекламной конструкции, расходов по демонтажу, хранению, утилизации конструкции.</w:t>
      </w:r>
    </w:p>
    <w:p w14:paraId="583E2FB8" w14:textId="77777777" w:rsidR="00E82879" w:rsidRPr="008A2701" w:rsidRDefault="00E82879" w:rsidP="007064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B99749" w14:textId="77777777" w:rsidR="00E82879" w:rsidRPr="008A2701" w:rsidRDefault="000F2A6E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IX</w:t>
      </w:r>
      <w:r w:rsidR="00E819A9" w:rsidRPr="008A2701">
        <w:rPr>
          <w:rFonts w:ascii="Arial" w:hAnsi="Arial" w:cs="Arial"/>
          <w:b/>
          <w:sz w:val="24"/>
          <w:szCs w:val="24"/>
        </w:rPr>
        <w:t>. Монтаж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и эксплуатаци</w:t>
      </w:r>
      <w:r w:rsidR="00E819A9" w:rsidRPr="008A2701">
        <w:rPr>
          <w:rFonts w:ascii="Arial" w:hAnsi="Arial" w:cs="Arial"/>
          <w:b/>
          <w:sz w:val="24"/>
          <w:szCs w:val="24"/>
        </w:rPr>
        <w:t>я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</w:t>
      </w:r>
      <w:r w:rsidR="00E819A9" w:rsidRPr="008A2701">
        <w:rPr>
          <w:rFonts w:ascii="Arial" w:hAnsi="Arial" w:cs="Arial"/>
          <w:b/>
          <w:sz w:val="24"/>
          <w:szCs w:val="24"/>
        </w:rPr>
        <w:t>рекламных конструкций</w:t>
      </w:r>
    </w:p>
    <w:p w14:paraId="4FED1367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.1. Монтаж рекламных конструкций на зданиях и сооружениях проводится </w:t>
      </w:r>
      <w:r w:rsidR="0085235D" w:rsidRPr="008A2701">
        <w:rPr>
          <w:rFonts w:ascii="Arial" w:hAnsi="Arial" w:cs="Arial"/>
          <w:sz w:val="24"/>
          <w:szCs w:val="24"/>
        </w:rPr>
        <w:t>при наличии проектной документации</w:t>
      </w:r>
      <w:r w:rsidR="00706467" w:rsidRPr="008A2701">
        <w:rPr>
          <w:rFonts w:ascii="Arial" w:hAnsi="Arial" w:cs="Arial"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sz w:val="24"/>
          <w:szCs w:val="24"/>
        </w:rPr>
        <w:t>При наличии соответствующих требований к проектной документации и (или) в договоре на установку и эксплуатацию рекламной конструкции, монтаж на зданиях и сооружениях производится в присутствии представителей владельца имущества.</w:t>
      </w:r>
    </w:p>
    <w:p w14:paraId="3DF34BD6" w14:textId="1D5B41E5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.2. Закладка фундаментов рекламных конструкций и проведение других земляных работ при их установке должны осуществляться</w:t>
      </w:r>
      <w:r w:rsidR="006968D0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в соответствии с требованиями действующего законодательства Российской Федерации, регулирующего проведение этих видов работ.</w:t>
      </w:r>
    </w:p>
    <w:p w14:paraId="39B121E4" w14:textId="77777777" w:rsidR="00E82879" w:rsidRPr="008A2701" w:rsidRDefault="00706467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.3. Владелец рекламной конструкции обязан в течение одного года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с даты выдачи разрешения произвести монтаж и установить рекламную конструкцию в соответствии с договором на установку и эксплуатацию рекламной конструкции.</w:t>
      </w:r>
    </w:p>
    <w:p w14:paraId="5B6DF6C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.4. При производстве работ на месте установки рекламной конструкции непосредственный исполнитель при себе должен иметь сведения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 xml:space="preserve">о территориальном размещении, внешнем виде и соответствии рекламной конструкции архитектурного облика сложившейся застройки, разрешение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на установку и эксплуатацию рекламной конструкции и другие документы, необходимые для производства работ по монтажу, установке и эксплуатации объекта наружной рекламы.</w:t>
      </w:r>
    </w:p>
    <w:p w14:paraId="24A2018C" w14:textId="2363B32E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.5. При производстве работ по установке рекламной конструкции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 xml:space="preserve">её </w:t>
      </w:r>
      <w:r w:rsidR="00E82879" w:rsidRPr="008A2701">
        <w:rPr>
          <w:rFonts w:ascii="Arial" w:hAnsi="Arial" w:cs="Arial"/>
          <w:sz w:val="24"/>
          <w:szCs w:val="24"/>
        </w:rPr>
        <w:t xml:space="preserve">владелец несет ответственность в соответствии 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762220F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.6. Владелец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при е</w:t>
      </w:r>
      <w:r w:rsidR="00D51552" w:rsidRPr="008A2701">
        <w:rPr>
          <w:rFonts w:ascii="Arial" w:hAnsi="Arial" w:cs="Arial"/>
          <w:sz w:val="24"/>
          <w:szCs w:val="24"/>
        </w:rPr>
        <w:t>ё</w:t>
      </w:r>
      <w:r w:rsidR="00E82879" w:rsidRPr="008A2701">
        <w:rPr>
          <w:rFonts w:ascii="Arial" w:hAnsi="Arial" w:cs="Arial"/>
          <w:sz w:val="24"/>
          <w:szCs w:val="24"/>
        </w:rPr>
        <w:t xml:space="preserve"> эксплуатации обязан обеспечить безопасность этого объекта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необеспечения безопасной эксплуатации.</w:t>
      </w:r>
    </w:p>
    <w:p w14:paraId="16586E8B" w14:textId="4BD49EBD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.7. Владелец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обязан его содержать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надлежащем состоянии, а также обеспечивать уборку прилегающей территории за свой счет и своими силами или заключить договор об обслуживании объекта наружной рекламы и прилегающей территории с соответствующими организациями.</w:t>
      </w:r>
    </w:p>
    <w:p w14:paraId="59957BDF" w14:textId="36DA8D54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.8. Узлы крепления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к зданиям и сооружениям должны обеспечивать надежное крепление, должны быть защищены от несанкционированного доступа к ним, но при этом должны обеспечивать возможность оперативного демонтажа объекта наружной рекламы.</w:t>
      </w:r>
    </w:p>
    <w:p w14:paraId="56BE0EC0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8B570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</w:t>
      </w:r>
      <w:r w:rsidRPr="008A2701">
        <w:rPr>
          <w:rFonts w:ascii="Arial" w:hAnsi="Arial" w:cs="Arial"/>
          <w:b/>
          <w:sz w:val="24"/>
          <w:szCs w:val="24"/>
        </w:rPr>
        <w:t>. Ответственность за нарушение настоящих Правил</w:t>
      </w:r>
    </w:p>
    <w:p w14:paraId="1BB327C2" w14:textId="796CB318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8</w:t>
      </w:r>
      <w:r w:rsidR="004F0E18" w:rsidRPr="008A2701">
        <w:rPr>
          <w:rFonts w:ascii="Arial" w:hAnsi="Arial" w:cs="Arial"/>
          <w:sz w:val="24"/>
          <w:szCs w:val="24"/>
        </w:rPr>
        <w:t>.1. За установку и (или) эксплуатацию рекламных конструкций без разрешения и (или)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2F398758" w14:textId="06D47A1D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8</w:t>
      </w:r>
      <w:r w:rsidR="004F0E18" w:rsidRPr="008A2701">
        <w:rPr>
          <w:rFonts w:ascii="Arial" w:hAnsi="Arial" w:cs="Arial"/>
          <w:sz w:val="24"/>
          <w:szCs w:val="24"/>
        </w:rPr>
        <w:t>.2. Ответственность за содержание рекламных конструкций в ненадлежащем состоянии, за нарушение требований к внешнему виду рекламных конструкций, за организацию и осуществление комплекса работ по помывке, покраске рекламных конструкций, а также по устранению повреждений рекламных изображений и нарушений целостности каркасов (оснований фундаментов, опор) рекламных конструкций и за другие нарушения настоящих Правил возлагается на владельцев рекламных конструкций (юридических лиц, должностных лиц и физических лиц) в соответствии с законодательством Российской Федерации, законодательством Московской области, Кодексом Московской области об административных  правонарушениях, другими нормативными правовыми актами и договором на установку и эксплуатацию рекламной конструкции.</w:t>
      </w:r>
    </w:p>
    <w:p w14:paraId="02531F26" w14:textId="205D5CBD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Применение мер ответственности не освобождает нарушителей от обязанности устранения допущенных нарушений.</w:t>
      </w:r>
    </w:p>
    <w:p w14:paraId="49DEA13D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DC6FFC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XI</w:t>
      </w:r>
      <w:r w:rsidRPr="008A2701">
        <w:rPr>
          <w:rFonts w:ascii="Arial" w:hAnsi="Arial" w:cs="Arial"/>
          <w:b/>
          <w:sz w:val="24"/>
          <w:szCs w:val="24"/>
        </w:rPr>
        <w:t>. Контроль соблюдения настоящих Правил</w:t>
      </w:r>
    </w:p>
    <w:p w14:paraId="2FC10AB0" w14:textId="4D0A0AC4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Контроль соблюдения настоящ</w:t>
      </w:r>
      <w:r w:rsidR="000C4AE0" w:rsidRPr="008A2701">
        <w:rPr>
          <w:rFonts w:ascii="Arial" w:hAnsi="Arial" w:cs="Arial"/>
          <w:sz w:val="24"/>
          <w:szCs w:val="24"/>
        </w:rPr>
        <w:t>их</w:t>
      </w:r>
      <w:r w:rsidRPr="008A2701">
        <w:rPr>
          <w:rFonts w:ascii="Arial" w:hAnsi="Arial" w:cs="Arial"/>
          <w:sz w:val="24"/>
          <w:szCs w:val="24"/>
        </w:rPr>
        <w:t xml:space="preserve"> П</w:t>
      </w:r>
      <w:r w:rsidR="000C4AE0" w:rsidRPr="008A2701">
        <w:rPr>
          <w:rFonts w:ascii="Arial" w:hAnsi="Arial" w:cs="Arial"/>
          <w:sz w:val="24"/>
          <w:szCs w:val="24"/>
        </w:rPr>
        <w:t>равил</w:t>
      </w:r>
      <w:r w:rsidRPr="008A2701">
        <w:rPr>
          <w:rFonts w:ascii="Arial" w:hAnsi="Arial" w:cs="Arial"/>
          <w:sz w:val="24"/>
          <w:szCs w:val="24"/>
        </w:rPr>
        <w:t xml:space="preserve"> осуществляется администрацией</w:t>
      </w:r>
      <w:r w:rsidR="00D828B2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, иными органами и должностными лицами, уполномоченными</w:t>
      </w:r>
      <w:r w:rsidR="000C4AE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его осуществление в соответствии с действующим законодательством</w:t>
      </w:r>
      <w:r w:rsidR="00D828B2" w:rsidRPr="008A270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BC3CA65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5702D" w14:textId="77777777" w:rsidR="000B0040" w:rsidRDefault="000B0040" w:rsidP="008E7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7D6A94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6E8FC0" w14:textId="0083C3F9" w:rsidR="000B0040" w:rsidRPr="000A4E84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приняты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 решением </w:t>
      </w:r>
      <w:r w:rsidR="008E73FF">
        <w:rPr>
          <w:rFonts w:ascii="Arial" w:eastAsia="Times New Roman" w:hAnsi="Arial" w:cs="Arial"/>
          <w:kern w:val="2"/>
          <w:sz w:val="24"/>
          <w:szCs w:val="24"/>
        </w:rPr>
        <w:t>от 24.12.</w:t>
      </w:r>
      <w:r w:rsidR="008E73FF" w:rsidRPr="000A4E84">
        <w:rPr>
          <w:rFonts w:ascii="Arial" w:eastAsia="Times New Roman" w:hAnsi="Arial" w:cs="Arial"/>
          <w:kern w:val="2"/>
          <w:sz w:val="24"/>
          <w:szCs w:val="24"/>
        </w:rPr>
        <w:t xml:space="preserve">2024 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№ </w:t>
      </w:r>
      <w:r w:rsidR="00CC724A">
        <w:rPr>
          <w:rFonts w:ascii="Arial" w:eastAsia="Times New Roman" w:hAnsi="Arial" w:cs="Arial"/>
          <w:kern w:val="2"/>
          <w:sz w:val="24"/>
          <w:szCs w:val="24"/>
        </w:rPr>
        <w:t xml:space="preserve">175/70 </w:t>
      </w:r>
    </w:p>
    <w:p w14:paraId="338D8660" w14:textId="77777777" w:rsidR="000B0040" w:rsidRPr="000A4E84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A4E84">
        <w:rPr>
          <w:rFonts w:ascii="Arial" w:eastAsia="Times New Roman" w:hAnsi="Arial" w:cs="Arial"/>
          <w:kern w:val="2"/>
          <w:sz w:val="24"/>
          <w:szCs w:val="24"/>
        </w:rPr>
        <w:t>Совета депутатов городского округа Лобня Московской области</w:t>
      </w:r>
    </w:p>
    <w:p w14:paraId="3ADA9BE8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419B5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9B029A" w14:textId="77777777" w:rsidR="000B0040" w:rsidRPr="008A2701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BFC396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27BF0BD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36E3D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А.В. Кротова</w:t>
      </w:r>
    </w:p>
    <w:p w14:paraId="3FD0998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9EE71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148B1E" w14:textId="13E57402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</w:t>
      </w:r>
      <w:r w:rsidR="00CC724A">
        <w:rPr>
          <w:rFonts w:ascii="Arial" w:hAnsi="Arial" w:cs="Arial"/>
          <w:sz w:val="24"/>
          <w:szCs w:val="24"/>
        </w:rPr>
        <w:t>2</w:t>
      </w:r>
      <w:r w:rsidR="00F855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CC724A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2024</w:t>
      </w:r>
      <w:r w:rsidR="008E73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8E73FF">
        <w:rPr>
          <w:rFonts w:ascii="Arial" w:hAnsi="Arial" w:cs="Arial"/>
          <w:sz w:val="24"/>
          <w:szCs w:val="24"/>
        </w:rPr>
        <w:t>.</w:t>
      </w:r>
    </w:p>
    <w:p w14:paraId="4E29B9F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D11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CC64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3850F8" w14:textId="03A4B08B" w:rsidR="00C01D4C" w:rsidRPr="008A2701" w:rsidRDefault="00706467" w:rsidP="00E8287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br w:type="page"/>
      </w:r>
    </w:p>
    <w:p w14:paraId="2887107D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Приложение №</w:t>
      </w:r>
      <w:r w:rsidR="000C4AE0" w:rsidRPr="008A2701">
        <w:rPr>
          <w:rFonts w:ascii="Arial" w:hAnsi="Arial" w:cs="Arial"/>
          <w:sz w:val="24"/>
          <w:szCs w:val="24"/>
        </w:rPr>
        <w:t xml:space="preserve"> 1</w:t>
      </w:r>
    </w:p>
    <w:p w14:paraId="60904F72" w14:textId="77777777" w:rsidR="00C01D4C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к Правилам установки </w:t>
      </w:r>
    </w:p>
    <w:p w14:paraId="1B449F8F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и эксплуатации </w:t>
      </w:r>
    </w:p>
    <w:p w14:paraId="32A9EDF1" w14:textId="77777777" w:rsidR="004F052A" w:rsidRPr="008A2701" w:rsidRDefault="00C01D4C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</w:t>
      </w:r>
      <w:r w:rsidR="004F052A" w:rsidRPr="008A2701">
        <w:rPr>
          <w:rFonts w:ascii="Arial" w:hAnsi="Arial" w:cs="Arial"/>
          <w:sz w:val="24"/>
          <w:szCs w:val="24"/>
        </w:rPr>
        <w:t xml:space="preserve">екламных конструкций </w:t>
      </w:r>
    </w:p>
    <w:p w14:paraId="3C1A0AD8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 территории г.о. Лобня</w:t>
      </w:r>
    </w:p>
    <w:p w14:paraId="4E1EE792" w14:textId="77777777" w:rsidR="00C01D4C" w:rsidRPr="008A2701" w:rsidRDefault="00C01D4C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6A37C" w14:textId="77777777" w:rsidR="00706467" w:rsidRPr="008A2701" w:rsidRDefault="00706467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A7E8D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Порядок</w:t>
      </w:r>
    </w:p>
    <w:p w14:paraId="6235AB08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демонтажа рекламных конструкций, установлен</w:t>
      </w:r>
      <w:r w:rsidR="009C60C7" w:rsidRPr="008A2701">
        <w:rPr>
          <w:rFonts w:ascii="Arial" w:hAnsi="Arial" w:cs="Arial"/>
          <w:b/>
          <w:sz w:val="24"/>
          <w:szCs w:val="24"/>
        </w:rPr>
        <w:t xml:space="preserve">ных и (или) эксплуатируемых без </w:t>
      </w:r>
      <w:r w:rsidRPr="008A2701">
        <w:rPr>
          <w:rFonts w:ascii="Arial" w:hAnsi="Arial" w:cs="Arial"/>
          <w:b/>
          <w:sz w:val="24"/>
          <w:szCs w:val="24"/>
        </w:rPr>
        <w:t>разрешения, срок действия которого не истек,</w:t>
      </w:r>
    </w:p>
    <w:p w14:paraId="3FEF3A82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на территории городского округа Лобня</w:t>
      </w:r>
    </w:p>
    <w:p w14:paraId="57A45695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color w:val="25282E"/>
          <w:sz w:val="24"/>
          <w:szCs w:val="24"/>
        </w:rPr>
      </w:pPr>
    </w:p>
    <w:p w14:paraId="569A654C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1. Общие положения</w:t>
      </w:r>
    </w:p>
    <w:p w14:paraId="057B8DF4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1.1 </w:t>
      </w:r>
      <w:r w:rsidR="00C01D4C" w:rsidRPr="008A2701">
        <w:rPr>
          <w:rFonts w:ascii="Arial" w:hAnsi="Arial" w:cs="Arial"/>
          <w:sz w:val="24"/>
          <w:szCs w:val="24"/>
        </w:rPr>
        <w:t>Порядком демонтажа рекламных конструкций, установленных и (или) эксплуатируемых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территории 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Порядок),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установлена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последовательность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действий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выявлению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 рекламных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751893" w:rsidRPr="008A2701">
        <w:rPr>
          <w:rFonts w:ascii="Arial" w:hAnsi="Arial" w:cs="Arial"/>
          <w:sz w:val="24"/>
          <w:szCs w:val="24"/>
        </w:rPr>
        <w:t xml:space="preserve">без </w:t>
      </w:r>
      <w:r w:rsidR="00C01D4C" w:rsidRPr="008A2701">
        <w:rPr>
          <w:rFonts w:ascii="Arial" w:hAnsi="Arial" w:cs="Arial"/>
          <w:sz w:val="24"/>
          <w:szCs w:val="24"/>
        </w:rPr>
        <w:t>разрешения, срок действия которого не истек, на территории городского округа Лобня.</w:t>
      </w:r>
    </w:p>
    <w:p w14:paraId="76F848F2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1.2. </w:t>
      </w:r>
      <w:r w:rsidR="00C01D4C" w:rsidRPr="008A2701">
        <w:rPr>
          <w:rFonts w:ascii="Arial" w:hAnsi="Arial" w:cs="Arial"/>
          <w:sz w:val="24"/>
          <w:szCs w:val="24"/>
        </w:rPr>
        <w:t>Под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демонтаж)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понимается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комплекс организационно-технических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мероприятий,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освобождением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 конструкций.</w:t>
      </w:r>
    </w:p>
    <w:p w14:paraId="44E5D571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1.3. </w:t>
      </w:r>
      <w:r w:rsidR="00C01D4C" w:rsidRPr="008A2701">
        <w:rPr>
          <w:rFonts w:ascii="Arial" w:hAnsi="Arial" w:cs="Arial"/>
          <w:sz w:val="24"/>
          <w:szCs w:val="24"/>
        </w:rPr>
        <w:t>Выявление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территории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осуществляется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ходе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плановых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выездов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осмотров территории городского округа Лобня.</w:t>
      </w:r>
    </w:p>
    <w:p w14:paraId="25210580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6A66FE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рекламным конструкциям,</w:t>
      </w:r>
      <w:r w:rsidR="00C01D4C" w:rsidRPr="008A2701">
        <w:rPr>
          <w:rFonts w:ascii="Arial" w:hAnsi="Arial" w:cs="Arial"/>
          <w:spacing w:val="3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установленным и (или) эксплуатируемым без разрешения, срок действия которого не истек, относятся:</w:t>
      </w:r>
    </w:p>
    <w:p w14:paraId="650C0874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1.4.1. </w:t>
      </w:r>
      <w:r w:rsidR="00C01D4C" w:rsidRPr="008A2701">
        <w:rPr>
          <w:rFonts w:ascii="Arial" w:hAnsi="Arial" w:cs="Arial"/>
          <w:sz w:val="24"/>
          <w:szCs w:val="24"/>
        </w:rPr>
        <w:t>Установленные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оформления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разрешений,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полученных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 предусмотренном Правилами.</w:t>
      </w:r>
    </w:p>
    <w:p w14:paraId="4A9F0AD2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1.4.2.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окончания сроков действия договоров и (или) разрешений на установку и эксплуатацию.</w:t>
      </w:r>
    </w:p>
    <w:p w14:paraId="6B08A150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1.4.3.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аннулиро</w:t>
      </w:r>
      <w:r w:rsidR="00751893" w:rsidRPr="008A2701">
        <w:rPr>
          <w:rFonts w:ascii="Arial" w:hAnsi="Arial" w:cs="Arial"/>
          <w:sz w:val="24"/>
          <w:szCs w:val="24"/>
        </w:rPr>
        <w:t xml:space="preserve">вания разрешения на установку и </w:t>
      </w:r>
      <w:r w:rsidR="00C01D4C" w:rsidRPr="008A2701">
        <w:rPr>
          <w:rFonts w:ascii="Arial" w:hAnsi="Arial" w:cs="Arial"/>
          <w:sz w:val="24"/>
          <w:szCs w:val="24"/>
        </w:rPr>
        <w:t>эксплуатацию.</w:t>
      </w:r>
    </w:p>
    <w:p w14:paraId="492E0763" w14:textId="0DFE2CC8" w:rsidR="00C01D4C" w:rsidRPr="008A2701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1.4.4.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признания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эксплуатацию недействительным.</w:t>
      </w:r>
    </w:p>
    <w:p w14:paraId="05DE3676" w14:textId="77777777" w:rsidR="00706467" w:rsidRPr="008A2701" w:rsidRDefault="00706467" w:rsidP="00706467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rPr>
          <w:rFonts w:ascii="Arial" w:hAnsi="Arial" w:cs="Arial"/>
          <w:sz w:val="24"/>
          <w:szCs w:val="24"/>
        </w:rPr>
      </w:pPr>
    </w:p>
    <w:p w14:paraId="71F525DC" w14:textId="56651BC4" w:rsidR="006A66FE" w:rsidRPr="008A2701" w:rsidRDefault="00482DA5" w:rsidP="00F471B2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2701">
        <w:rPr>
          <w:rFonts w:ascii="Arial" w:hAnsi="Arial" w:cs="Arial"/>
          <w:b/>
          <w:bCs/>
          <w:sz w:val="24"/>
          <w:szCs w:val="24"/>
        </w:rPr>
        <w:t xml:space="preserve">2.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Порядок действий при выявлении рекламных конструкций,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установленных и (или) эксплуатируемых без разрешения,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срок действия которых не истек</w:t>
      </w:r>
    </w:p>
    <w:p w14:paraId="0E2841D4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2.1. </w:t>
      </w:r>
      <w:r w:rsidR="00C01D4C" w:rsidRPr="008A2701">
        <w:rPr>
          <w:rFonts w:ascii="Arial" w:hAnsi="Arial" w:cs="Arial"/>
          <w:sz w:val="24"/>
          <w:szCs w:val="24"/>
        </w:rPr>
        <w:t>Установка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 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допускается.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она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подлежит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основании предписания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Лобня.</w:t>
      </w:r>
    </w:p>
    <w:p w14:paraId="35BCD51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 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sz w:val="24"/>
          <w:szCs w:val="24"/>
        </w:rPr>
        <w:t>:</w:t>
      </w:r>
    </w:p>
    <w:p w14:paraId="7C3541A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2.2.1. </w:t>
      </w:r>
      <w:r w:rsidR="00C01D4C" w:rsidRPr="008A2701">
        <w:rPr>
          <w:rFonts w:ascii="Arial" w:hAnsi="Arial" w:cs="Arial"/>
          <w:sz w:val="24"/>
          <w:szCs w:val="24"/>
        </w:rPr>
        <w:t>Составляет акт выявления рекламной конструкции.</w:t>
      </w:r>
    </w:p>
    <w:p w14:paraId="5437B158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2.2.2. </w:t>
      </w:r>
      <w:r w:rsidR="00D87531" w:rsidRPr="008A2701">
        <w:rPr>
          <w:rFonts w:ascii="Arial" w:hAnsi="Arial" w:cs="Arial"/>
          <w:sz w:val="24"/>
          <w:szCs w:val="24"/>
        </w:rPr>
        <w:t>Вручает предписание о демонтаже рекламной конструкции под роспись или н</w:t>
      </w:r>
      <w:r w:rsidR="00C01D4C" w:rsidRPr="008A2701">
        <w:rPr>
          <w:rFonts w:ascii="Arial" w:hAnsi="Arial" w:cs="Arial"/>
          <w:sz w:val="24"/>
          <w:szCs w:val="24"/>
        </w:rPr>
        <w:t xml:space="preserve">аправляет </w:t>
      </w:r>
      <w:r w:rsidR="00D87531" w:rsidRPr="008A2701">
        <w:rPr>
          <w:rFonts w:ascii="Arial" w:hAnsi="Arial" w:cs="Arial"/>
          <w:sz w:val="24"/>
          <w:szCs w:val="24"/>
        </w:rPr>
        <w:t xml:space="preserve">по почте заказным письмом с уведомлением о вручении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3" w:name="_bookmark2"/>
      <w:bookmarkEnd w:id="3"/>
    </w:p>
    <w:p w14:paraId="1279B9A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2.3.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осуществить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</w:t>
      </w:r>
      <w:r w:rsidR="00751893" w:rsidRPr="008A2701">
        <w:rPr>
          <w:rFonts w:ascii="Arial" w:hAnsi="Arial" w:cs="Arial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7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также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удалить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информацию,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размещенную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такой рекламной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 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трех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 xml:space="preserve">дней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со дня выдачи указанного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bookmarkStart w:id="4" w:name="_bookmark3"/>
      <w:bookmarkEnd w:id="4"/>
    </w:p>
    <w:p w14:paraId="56C5F66F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2.4.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28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2.3</w:t>
        </w:r>
      </w:hyperlink>
      <w:r w:rsidR="00C01D4C" w:rsidRPr="008A2701">
        <w:rPr>
          <w:rFonts w:ascii="Arial" w:hAnsi="Arial" w:cs="Arial"/>
          <w:color w:val="0F6BBD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9C60C7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9C60C7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выдает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предписание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5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исключением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присоединения</w:t>
      </w:r>
      <w:r w:rsidR="00C01D4C" w:rsidRPr="008A2701">
        <w:rPr>
          <w:rFonts w:ascii="Arial" w:hAnsi="Arial" w:cs="Arial"/>
          <w:color w:val="000000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общему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доме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согласия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таких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установку</w:t>
      </w:r>
      <w:r w:rsidR="009F388F">
        <w:rPr>
          <w:rFonts w:ascii="Arial" w:hAnsi="Arial" w:cs="Arial"/>
          <w:color w:val="00000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конструкции.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D828B2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в </w:t>
      </w:r>
      <w:r w:rsidR="00C01D4C" w:rsidRPr="008A2701">
        <w:rPr>
          <w:rFonts w:ascii="Arial" w:hAnsi="Arial" w:cs="Arial"/>
          <w:sz w:val="24"/>
          <w:szCs w:val="24"/>
        </w:rPr>
        <w:t>том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числе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9F388F" w:rsidRPr="008A2701">
        <w:rPr>
          <w:rFonts w:ascii="Arial" w:hAnsi="Arial" w:cs="Arial"/>
          <w:sz w:val="24"/>
          <w:szCs w:val="24"/>
        </w:rPr>
        <w:t>лицо,</w:t>
      </w:r>
      <w:r w:rsidR="0041613A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обязаны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демонтировать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рекламную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соответствующего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r w:rsidR="009C60C7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D87531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41613A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41613A" w:rsidRPr="008A2701">
        <w:rPr>
          <w:rFonts w:ascii="Arial" w:hAnsi="Arial" w:cs="Arial"/>
          <w:spacing w:val="4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41613A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счет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</w:t>
      </w:r>
      <w:r w:rsidR="0041613A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41613A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лица</w:t>
      </w:r>
      <w:r w:rsidR="0041613A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управомоченного.</w:t>
      </w:r>
      <w:r w:rsidR="00C01D4C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требованию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41613A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расходы,</w:t>
      </w:r>
      <w:r w:rsidR="00C01D4C" w:rsidRPr="008A2701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 в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 случаях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5" w:name="_bookmark4"/>
      <w:bookmarkEnd w:id="5"/>
    </w:p>
    <w:p w14:paraId="4B88988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2.5.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4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 или лицо ими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управомоченное, к которому</w:t>
      </w:r>
      <w:r w:rsidR="00C01D4C" w:rsidRPr="008A2701">
        <w:rPr>
          <w:rFonts w:ascii="Arial" w:hAnsi="Arial" w:cs="Arial"/>
          <w:spacing w:val="-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 присоединена рекламная конструкция,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spacing w:val="32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sz w:val="24"/>
            <w:szCs w:val="24"/>
          </w:rPr>
          <w:t>2.</w:t>
        </w:r>
        <w:r w:rsidR="00482DA5" w:rsidRPr="008A2701">
          <w:rPr>
            <w:rFonts w:ascii="Arial" w:hAnsi="Arial" w:cs="Arial"/>
            <w:sz w:val="24"/>
            <w:szCs w:val="24"/>
          </w:rPr>
          <w:t>4</w:t>
        </w:r>
      </w:hyperlink>
      <w:r w:rsidR="00C01D4C" w:rsidRPr="008A2701">
        <w:rPr>
          <w:rFonts w:ascii="Arial" w:hAnsi="Arial" w:cs="Arial"/>
          <w:color w:val="0F6BBD"/>
          <w:spacing w:val="3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данного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конструкции,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ее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была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благоустройства.</w:t>
      </w:r>
      <w:bookmarkStart w:id="6" w:name="_bookmark5"/>
      <w:bookmarkEnd w:id="6"/>
    </w:p>
    <w:p w14:paraId="73C9997A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2.6.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="00C01D4C" w:rsidRPr="008A2701">
        <w:rPr>
          <w:rFonts w:ascii="Arial" w:hAnsi="Arial" w:cs="Arial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доме</w:t>
      </w:r>
      <w:r w:rsidR="00C01D4C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согласия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таких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случае,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указанном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hyperlink w:anchor="bookmark3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19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2.4</w:t>
        </w:r>
      </w:hyperlink>
      <w:r w:rsidR="00C01D4C" w:rsidRPr="008A2701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ее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демонтаж,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осуществляется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41613A" w:rsidRPr="008A2701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благоустройства.</w:t>
      </w:r>
    </w:p>
    <w:p w14:paraId="204BB27D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 xml:space="preserve">2.7.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предусмотренных</w:t>
      </w:r>
      <w:r w:rsidR="00C01D4C" w:rsidRPr="008A2701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</w:t>
      </w:r>
      <w:hyperlink w:anchor="bookmark4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пунктами</w:t>
        </w:r>
        <w:r w:rsidR="00C01D4C" w:rsidRPr="008A2701">
          <w:rPr>
            <w:rFonts w:ascii="Arial" w:hAnsi="Arial" w:cs="Arial"/>
            <w:color w:val="000000" w:themeColor="text1"/>
            <w:spacing w:val="63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2.5</w:t>
        </w:r>
      </w:hyperlink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hyperlink w:anchor="bookmark5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2.6</w:t>
        </w:r>
      </w:hyperlink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течение 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одного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 месяц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а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:</w:t>
      </w:r>
    </w:p>
    <w:p w14:paraId="4C8F05D9" w14:textId="1F56224B" w:rsid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6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 законным владельцем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лицом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управомоченным,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 была присоединена указанная рекламная конструкция;</w:t>
      </w:r>
    </w:p>
    <w:p w14:paraId="710F8741" w14:textId="77777777" w:rsidR="00C96E6D" w:rsidRDefault="00C96E6D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>
        <w:rPr>
          <w:rFonts w:ascii="Arial" w:hAnsi="Arial" w:cs="Arial"/>
          <w:spacing w:val="80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5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указанной рекламной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 имущества,</w:t>
      </w:r>
      <w:r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которому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 рекламная конструкция, неизвестен;</w:t>
      </w:r>
    </w:p>
    <w:p w14:paraId="2A08BBB6" w14:textId="7BC4CE5B" w:rsidR="00C01D4C" w:rsidRP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указанной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 муниципального</w:t>
      </w:r>
      <w:r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B067CE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многоквартирном доме при отсутствии согласия таких собственников на установку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 эксплуатацию рекламной конструкции.</w:t>
      </w:r>
    </w:p>
    <w:p w14:paraId="2C16049E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BF085" w14:textId="77777777" w:rsidR="00B067CE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3. Порядок демонтажа рекламных конструкций, установленных и (или) эксплуатируемых без разрешения, срок действия которого не истек</w:t>
      </w:r>
    </w:p>
    <w:p w14:paraId="5EEA65B4" w14:textId="77777777" w:rsidR="00C96E6D" w:rsidRDefault="00B067CE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</w:t>
      </w:r>
      <w:r w:rsidR="00482DA5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 рекламных конструкций, производятся администрацией 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C01D4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Лобня</w:t>
      </w:r>
      <w:r w:rsidR="00D87531" w:rsidRPr="008A2701">
        <w:rPr>
          <w:rFonts w:ascii="Arial" w:hAnsi="Arial" w:cs="Arial"/>
          <w:sz w:val="24"/>
          <w:szCs w:val="24"/>
        </w:rPr>
        <w:t>:</w:t>
      </w:r>
    </w:p>
    <w:p w14:paraId="63AA9BA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3.1.1 В случае неисполнения </w:t>
      </w:r>
      <w:hyperlink w:anchor="P406" w:tooltip="                            ПРЕДПИСАНИЕ N ____">
        <w:r w:rsidRPr="008A2701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предписания</w:t>
        </w:r>
      </w:hyperlink>
      <w:r w:rsidRPr="008A2701">
        <w:rPr>
          <w:rFonts w:ascii="Arial" w:hAnsi="Arial" w:cs="Arial"/>
          <w:sz w:val="24"/>
          <w:szCs w:val="24"/>
        </w:rPr>
        <w:t xml:space="preserve"> о демонтаже в установленный срок администрация </w:t>
      </w:r>
      <w:r w:rsidR="008F6C45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выдает уполномоченной организации, с которой заключен муниципальный контракт, предписание о принудительном демонтаже незаконно установленной и эксплу</w:t>
      </w:r>
      <w:r w:rsidR="004F0E18" w:rsidRPr="008A2701">
        <w:rPr>
          <w:rFonts w:ascii="Arial" w:hAnsi="Arial" w:cs="Arial"/>
          <w:sz w:val="24"/>
          <w:szCs w:val="24"/>
        </w:rPr>
        <w:t>атируемой рекламной конструкции.</w:t>
      </w:r>
    </w:p>
    <w:p w14:paraId="49EA899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3.1.2. </w:t>
      </w:r>
      <w:r w:rsidR="002033F9" w:rsidRPr="008A2701">
        <w:rPr>
          <w:rFonts w:ascii="Arial" w:hAnsi="Arial" w:cs="Arial"/>
          <w:sz w:val="24"/>
          <w:szCs w:val="24"/>
        </w:rPr>
        <w:t>Отсутствие при демонтаже владельца рекламной конструкции либо его уполномоченного представителя, собственника или иного законного владельца недвижимого имущества, к которому присоединена рекламная конструкция, не является препятствием для осуществления работ по демонтажу объекта наружной рекламы</w:t>
      </w:r>
    </w:p>
    <w:p w14:paraId="64A63FCF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 Мероприятия по демонтажу рекламной конструкции включают в себя:</w:t>
      </w:r>
    </w:p>
    <w:p w14:paraId="1FA1B165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3.2.1. демонтаж рекламной конструкции, в том числе каркаса, опоры, элементов освещения, электрооборудования (при их наличии), информационного поля и прочих элементов конструкции.</w:t>
      </w:r>
    </w:p>
    <w:p w14:paraId="11DDC1D7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3.2.2. Демонтаж фундамента рекламной конструкции (при его наличии) и восстановление нарушенного благоустройства.</w:t>
      </w:r>
    </w:p>
    <w:p w14:paraId="4F314A79" w14:textId="369037E9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Восстановление нарушенного благоустройства территории обеспечивается владельцем рекламной конструкции самостоятельно либо </w:t>
      </w:r>
      <w:r w:rsidR="00C96E6D" w:rsidRPr="008A2701">
        <w:rPr>
          <w:rFonts w:ascii="Arial" w:hAnsi="Arial" w:cs="Arial"/>
          <w:sz w:val="24"/>
          <w:szCs w:val="24"/>
        </w:rPr>
        <w:t>юридическим лицом (индивидуальным предпринимателем),</w:t>
      </w:r>
      <w:r w:rsidRPr="008A2701">
        <w:rPr>
          <w:rFonts w:ascii="Arial" w:hAnsi="Arial" w:cs="Arial"/>
          <w:sz w:val="24"/>
          <w:szCs w:val="24"/>
        </w:rPr>
        <w:t xml:space="preserve"> заключившим муниципальный контракт на демонтаж, в сроки, установленные муниципальным контрактом, но не позднее сроков, установленных Правилами благоустройства территории городского округа Лобня </w:t>
      </w:r>
      <w:r w:rsidR="004F0E1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>для восстановления благоустройства при проведении земляных работ.</w:t>
      </w:r>
    </w:p>
    <w:p w14:paraId="724BC24F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2033F9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B067CE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вправе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обратиться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4F0E18" w:rsidRPr="008A2701">
        <w:rPr>
          <w:rFonts w:ascii="Arial" w:hAnsi="Arial" w:cs="Arial"/>
          <w:spacing w:val="40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правоохранительные органы для обеспечения правопорядка при демонта</w:t>
      </w:r>
      <w:r w:rsidRPr="008A2701">
        <w:rPr>
          <w:rFonts w:ascii="Arial" w:hAnsi="Arial" w:cs="Arial"/>
          <w:sz w:val="24"/>
          <w:szCs w:val="24"/>
        </w:rPr>
        <w:t>же рекламных конструкций.</w:t>
      </w:r>
    </w:p>
    <w:p w14:paraId="64B49841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3.4</w:t>
      </w:r>
      <w:r w:rsidR="00482DA5"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составляется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 указываются:</w:t>
      </w:r>
    </w:p>
    <w:p w14:paraId="01D2DF33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место, время демонтажа рекламной ко</w:t>
      </w:r>
      <w:r w:rsidR="00B067CE" w:rsidRPr="008A2701">
        <w:rPr>
          <w:rFonts w:ascii="Arial" w:hAnsi="Arial" w:cs="Arial"/>
          <w:sz w:val="24"/>
          <w:szCs w:val="24"/>
        </w:rPr>
        <w:t>нструкции;</w:t>
      </w:r>
    </w:p>
    <w:p w14:paraId="3BF02B8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067CE" w:rsidRPr="008A2701">
        <w:rPr>
          <w:rFonts w:ascii="Arial" w:hAnsi="Arial" w:cs="Arial"/>
          <w:sz w:val="24"/>
          <w:szCs w:val="24"/>
        </w:rPr>
        <w:t>основание проведения демонтажа;</w:t>
      </w:r>
    </w:p>
    <w:p w14:paraId="49E69CF5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 xml:space="preserve">организация, проводившая демонтаж рекламной </w:t>
      </w:r>
      <w:r w:rsidR="00B067CE" w:rsidRPr="008A2701">
        <w:rPr>
          <w:rFonts w:ascii="Arial" w:hAnsi="Arial" w:cs="Arial"/>
          <w:sz w:val="24"/>
          <w:szCs w:val="24"/>
        </w:rPr>
        <w:t>конструкции;</w:t>
      </w:r>
    </w:p>
    <w:p w14:paraId="62C95660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перечень лиц, присутствующих при демонтаже;</w:t>
      </w:r>
    </w:p>
    <w:p w14:paraId="68F8609B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лицо, принявшее демонтированные конструкции для перевозки к месту хранения;</w:t>
      </w:r>
    </w:p>
    <w:p w14:paraId="76F55B0E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хранитель демонтированной рекламной конструкции;</w:t>
      </w:r>
    </w:p>
    <w:p w14:paraId="076D45C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 хранения демонтированной рекламной конструкции.</w:t>
      </w:r>
    </w:p>
    <w:p w14:paraId="4F4CA0E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3.5. С даты осуществления демонтажа организация, производившая демонтаж, несет ответственность за утрату, недостачу или повреждение объектов наружной рекламы, принятых на хранение, а также за ущерб, причиненный владельцу объектов наружной рекламы вследствие ненадлежащего выполнения работ по демонтажу.</w:t>
      </w:r>
    </w:p>
    <w:p w14:paraId="3629B5DF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3.6. Демонтированные</w:t>
      </w:r>
      <w:r w:rsidR="00940251" w:rsidRPr="008A2701">
        <w:rPr>
          <w:rFonts w:ascii="Arial" w:hAnsi="Arial" w:cs="Arial"/>
          <w:sz w:val="24"/>
          <w:szCs w:val="24"/>
        </w:rPr>
        <w:t xml:space="preserve"> рекламные конструкции подлежат </w:t>
      </w:r>
      <w:r w:rsidRPr="008A2701">
        <w:rPr>
          <w:rFonts w:ascii="Arial" w:hAnsi="Arial" w:cs="Arial"/>
          <w:sz w:val="24"/>
          <w:szCs w:val="24"/>
        </w:rPr>
        <w:t>ответственному хранению в течение двух месяцев с даты демонтажа</w:t>
      </w:r>
      <w:r w:rsidR="00632BCA" w:rsidRPr="008A2701">
        <w:rPr>
          <w:rFonts w:ascii="Arial" w:hAnsi="Arial" w:cs="Arial"/>
          <w:sz w:val="24"/>
          <w:szCs w:val="24"/>
        </w:rPr>
        <w:t>.</w:t>
      </w:r>
    </w:p>
    <w:p w14:paraId="2167F13A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7</w:t>
      </w:r>
      <w:r w:rsidRPr="008A2701">
        <w:rPr>
          <w:rFonts w:ascii="Arial" w:hAnsi="Arial" w:cs="Arial"/>
          <w:sz w:val="24"/>
          <w:szCs w:val="24"/>
        </w:rPr>
        <w:t xml:space="preserve">. Не позднее десяти рабочих дней, следующих за днем осуществления демонтажа рекламной конструкции,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направляет владельцу рекламной конструкции уведомление о произведенном демонтаже, а также сообщает о необходимости оплаты расходов по демонтажу, транспортировке и хранению рекламной конструкции, сроке ее хранения и порядке возврата демонтированной рекламной конструкции.</w:t>
      </w:r>
    </w:p>
    <w:p w14:paraId="5010330A" w14:textId="77777777" w:rsidR="00C96E6D" w:rsidRDefault="00E458D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 случае если владелец рекламной конструкции не выявлен, а также неизвестен собственник недвижимого имущества, к которому присоединяется рекламная конструкция, администрация городского округа Лобня </w:t>
      </w:r>
      <w:r w:rsidR="00C150D0" w:rsidRPr="008A2701">
        <w:rPr>
          <w:rFonts w:ascii="Arial" w:hAnsi="Arial" w:cs="Arial"/>
          <w:sz w:val="24"/>
          <w:szCs w:val="24"/>
        </w:rPr>
        <w:t xml:space="preserve">Московской области </w:t>
      </w:r>
      <w:r w:rsidRPr="008A2701">
        <w:rPr>
          <w:rFonts w:ascii="Arial" w:hAnsi="Arial" w:cs="Arial"/>
          <w:sz w:val="24"/>
          <w:szCs w:val="24"/>
        </w:rPr>
        <w:t xml:space="preserve">в течение 5 дней публикует уведомление о произведенном демонтаже и размещает его </w:t>
      </w:r>
      <w:r w:rsidR="00DA63D2" w:rsidRPr="008A2701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городского округа Лобня – </w:t>
      </w:r>
      <w:r w:rsidR="00DA63D2" w:rsidRPr="008A2701">
        <w:rPr>
          <w:rFonts w:ascii="Arial" w:hAnsi="Arial" w:cs="Arial"/>
          <w:sz w:val="24"/>
          <w:szCs w:val="24"/>
          <w:lang w:val="en-US"/>
        </w:rPr>
        <w:t>www</w:t>
      </w:r>
      <w:r w:rsidR="00DA63D2" w:rsidRPr="008A2701">
        <w:rPr>
          <w:rFonts w:ascii="Arial" w:hAnsi="Arial" w:cs="Arial"/>
          <w:sz w:val="24"/>
          <w:szCs w:val="24"/>
        </w:rPr>
        <w:t>.</w:t>
      </w:r>
      <w:proofErr w:type="spellStart"/>
      <w:r w:rsidR="00DA63D2" w:rsidRPr="008A2701">
        <w:rPr>
          <w:rFonts w:ascii="Arial" w:hAnsi="Arial" w:cs="Arial"/>
          <w:sz w:val="24"/>
          <w:szCs w:val="24"/>
        </w:rPr>
        <w:t>лобня.рф</w:t>
      </w:r>
      <w:proofErr w:type="spellEnd"/>
      <w:r w:rsidR="00DA63D2" w:rsidRPr="008A2701">
        <w:rPr>
          <w:rFonts w:ascii="Arial" w:hAnsi="Arial" w:cs="Arial"/>
          <w:sz w:val="24"/>
          <w:szCs w:val="24"/>
        </w:rPr>
        <w:t>».</w:t>
      </w:r>
      <w:r w:rsidRPr="008A2701">
        <w:rPr>
          <w:rFonts w:ascii="Arial" w:hAnsi="Arial" w:cs="Arial"/>
          <w:sz w:val="24"/>
          <w:szCs w:val="24"/>
        </w:rPr>
        <w:t xml:space="preserve"> В этом случае датой уведомления о произведенном демонтаже являет</w:t>
      </w:r>
      <w:r w:rsidR="00DF03D0" w:rsidRPr="008A2701">
        <w:rPr>
          <w:rFonts w:ascii="Arial" w:hAnsi="Arial" w:cs="Arial"/>
          <w:sz w:val="24"/>
          <w:szCs w:val="24"/>
        </w:rPr>
        <w:t>ся дата публикации уведомления.</w:t>
      </w:r>
    </w:p>
    <w:p w14:paraId="79245DEA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8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Возврат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</w:t>
      </w:r>
      <w:r w:rsidR="00C01D4C" w:rsidRPr="008A2701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основании письменного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заявления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правовым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A12612" w:rsidRPr="008A2701">
        <w:rPr>
          <w:rFonts w:ascii="Arial" w:hAnsi="Arial" w:cs="Arial"/>
          <w:sz w:val="24"/>
          <w:szCs w:val="24"/>
        </w:rPr>
        <w:t>ского округа Лобня</w:t>
      </w:r>
      <w:r w:rsidR="00C150D0" w:rsidRPr="008A2701">
        <w:rPr>
          <w:rFonts w:ascii="Arial" w:hAnsi="Arial" w:cs="Arial"/>
          <w:sz w:val="24"/>
          <w:szCs w:val="24"/>
        </w:rPr>
        <w:t xml:space="preserve"> Московской области</w:t>
      </w:r>
      <w:r w:rsidR="00C01D4C" w:rsidRPr="008A2701">
        <w:rPr>
          <w:rFonts w:ascii="Arial" w:hAnsi="Arial" w:cs="Arial"/>
          <w:sz w:val="24"/>
          <w:szCs w:val="24"/>
        </w:rPr>
        <w:t>,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условии возмещения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расходов,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транспортировкой,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 рекламной конструкции и восстановлением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объектов благоустройства.</w:t>
      </w:r>
    </w:p>
    <w:p w14:paraId="4CC0E47D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3.9. Владелец рекламной конструкции имеет право обратиться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 заявлением о ее возврате не позднее двух календарных месяцев с даты проведенного демонтажа и с приложением следующих документов:</w:t>
      </w:r>
    </w:p>
    <w:p w14:paraId="4B57010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а) копия документа, удостоверяющего личность (для физических лиц);</w:t>
      </w:r>
    </w:p>
    <w:p w14:paraId="6FE16842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б) документ или заверенная заявителем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конструкции);</w:t>
      </w:r>
    </w:p>
    <w:p w14:paraId="194C395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в) документы или заверенные заявителем копии документов, подтверждающих право собственности или иное вещное право на рекламную конструкцию либо право её владения и пользования.</w:t>
      </w:r>
    </w:p>
    <w:p w14:paraId="5A280A25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г) документ, подтверждающий перечисление средств в счет оплаты понесенных расходов бюджета городского округа Лобня.</w:t>
      </w:r>
    </w:p>
    <w:p w14:paraId="49796B3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3.10. После поступления всей суммы в бюджет городского округа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 xml:space="preserve">уведомляет владельца рекламной конструкции по </w:t>
      </w:r>
      <w:r w:rsidR="00C96E6D" w:rsidRPr="008A2701">
        <w:rPr>
          <w:rFonts w:ascii="Arial" w:hAnsi="Arial" w:cs="Arial"/>
          <w:sz w:val="24"/>
          <w:szCs w:val="24"/>
        </w:rPr>
        <w:t>адресу или</w:t>
      </w:r>
      <w:r w:rsidRPr="008A2701">
        <w:rPr>
          <w:rFonts w:ascii="Arial" w:hAnsi="Arial" w:cs="Arial"/>
          <w:sz w:val="24"/>
          <w:szCs w:val="24"/>
        </w:rPr>
        <w:t xml:space="preserve"> иным контактным данным, указанным в заявлении</w:t>
      </w:r>
      <w:r w:rsidR="004F0E18" w:rsidRPr="008A2701">
        <w:rPr>
          <w:rFonts w:ascii="Arial" w:hAnsi="Arial" w:cs="Arial"/>
          <w:sz w:val="24"/>
          <w:szCs w:val="24"/>
        </w:rPr>
        <w:t xml:space="preserve"> о возможности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её возврата, и подрядную организацию о необходимости доступа и возврата владельцу демонтированной конструкции.</w:t>
      </w:r>
    </w:p>
    <w:p w14:paraId="0DBC6B1F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Владелец рекламной конструкции осуществляет мероприятия, связанные с погрузкой и транспортировкой рекламной конструкции с места ее хранения, самостоятельно за свой счет.</w:t>
      </w:r>
    </w:p>
    <w:p w14:paraId="648DF02D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3.11</w:t>
      </w:r>
      <w:r w:rsidR="00E82879" w:rsidRPr="008A2701">
        <w:rPr>
          <w:rFonts w:ascii="Arial" w:hAnsi="Arial" w:cs="Arial"/>
          <w:sz w:val="24"/>
          <w:szCs w:val="24"/>
        </w:rPr>
        <w:t xml:space="preserve">. При предоставлении не всех документов, указанных в пункте </w:t>
      </w:r>
      <w:r w:rsidRPr="008A2701">
        <w:rPr>
          <w:rFonts w:ascii="Arial" w:hAnsi="Arial" w:cs="Arial"/>
          <w:sz w:val="24"/>
          <w:szCs w:val="24"/>
        </w:rPr>
        <w:t>3.9.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заявление возвращается</w:t>
      </w:r>
      <w:r w:rsidR="00345524" w:rsidRPr="008A2701">
        <w:rPr>
          <w:rFonts w:ascii="Arial" w:hAnsi="Arial" w:cs="Arial"/>
          <w:sz w:val="24"/>
          <w:szCs w:val="24"/>
        </w:rPr>
        <w:t xml:space="preserve"> в течение </w:t>
      </w:r>
      <w:r w:rsidR="00C150D0" w:rsidRPr="008A2701">
        <w:rPr>
          <w:rFonts w:ascii="Arial" w:hAnsi="Arial" w:cs="Arial"/>
          <w:sz w:val="24"/>
          <w:szCs w:val="24"/>
        </w:rPr>
        <w:t>пяти</w:t>
      </w:r>
      <w:r w:rsidR="00345524" w:rsidRPr="008A2701">
        <w:rPr>
          <w:rFonts w:ascii="Arial" w:hAnsi="Arial" w:cs="Arial"/>
          <w:sz w:val="24"/>
          <w:szCs w:val="24"/>
        </w:rPr>
        <w:t xml:space="preserve"> рабочих дней</w:t>
      </w:r>
      <w:r w:rsidR="00E82879" w:rsidRPr="008A2701">
        <w:rPr>
          <w:rFonts w:ascii="Arial" w:hAnsi="Arial" w:cs="Arial"/>
          <w:sz w:val="24"/>
          <w:szCs w:val="24"/>
        </w:rPr>
        <w:t>. Возвращение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заявления не препятствует повторному обращению заявителя в администрацию</w:t>
      </w:r>
      <w:r w:rsidR="00C150D0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, если не истек срок хранения согласно п. </w:t>
      </w:r>
      <w:r w:rsidRPr="008A2701">
        <w:rPr>
          <w:rFonts w:ascii="Arial" w:hAnsi="Arial" w:cs="Arial"/>
          <w:sz w:val="24"/>
          <w:szCs w:val="24"/>
        </w:rPr>
        <w:t>3.6.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627EADFE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3.12</w:t>
      </w:r>
      <w:r w:rsidR="00E82879" w:rsidRPr="008A2701">
        <w:rPr>
          <w:rFonts w:ascii="Arial" w:hAnsi="Arial" w:cs="Arial"/>
          <w:sz w:val="24"/>
          <w:szCs w:val="24"/>
        </w:rPr>
        <w:t xml:space="preserve">. Демонтированные </w:t>
      </w:r>
      <w:r w:rsidR="000C4AE0" w:rsidRPr="008A2701">
        <w:rPr>
          <w:rFonts w:ascii="Arial" w:hAnsi="Arial" w:cs="Arial"/>
          <w:sz w:val="24"/>
          <w:szCs w:val="24"/>
        </w:rPr>
        <w:t>рекламные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подлежат уничтожению в следующих случаях:</w:t>
      </w:r>
    </w:p>
    <w:p w14:paraId="00D10BB6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 рекламная конструкция не была востребована владельцем в течение двух месяцев с даты проведения демонтажа рекламной конструкции;</w:t>
      </w:r>
    </w:p>
    <w:p w14:paraId="74B8C0E9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с даты ее передачи на ответственное хранение отказался от права собственности на рекламную конструкцию;</w:t>
      </w:r>
    </w:p>
    <w:p w14:paraId="29E8C1CE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неизвестен и истек срок ответственного хранения рекламной конструкции.</w:t>
      </w:r>
    </w:p>
    <w:p w14:paraId="59789F78" w14:textId="615FB35B" w:rsidR="00E82879" w:rsidRPr="008A2701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3.13</w:t>
      </w:r>
      <w:r w:rsidR="00E82879" w:rsidRPr="008A2701">
        <w:rPr>
          <w:rFonts w:ascii="Arial" w:hAnsi="Arial" w:cs="Arial"/>
          <w:sz w:val="24"/>
          <w:szCs w:val="24"/>
        </w:rPr>
        <w:t xml:space="preserve">. В случае если владелец рекламной конструкции не обратился в администрацию </w:t>
      </w:r>
      <w:r w:rsidR="00864AEC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 xml:space="preserve">с заявлением о возврате до истечения срока, установленного пунктом </w:t>
      </w:r>
      <w:r w:rsidRPr="008A2701">
        <w:rPr>
          <w:rFonts w:ascii="Arial" w:hAnsi="Arial" w:cs="Arial"/>
          <w:sz w:val="24"/>
          <w:szCs w:val="24"/>
        </w:rPr>
        <w:t>3.9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такой объект наружной рекламы подлежит снятию с ответственного хранения и уничтожению подрядной организацией, о чем составляется акт об "утилизации демонтированно</w:t>
      </w:r>
      <w:r w:rsidR="00DF03D0" w:rsidRPr="008A2701">
        <w:rPr>
          <w:rFonts w:ascii="Arial" w:hAnsi="Arial" w:cs="Arial"/>
          <w:sz w:val="24"/>
          <w:szCs w:val="24"/>
        </w:rPr>
        <w:t>й рекламной конструкции</w:t>
      </w:r>
      <w:r w:rsidR="004F0E18" w:rsidRPr="008A2701">
        <w:rPr>
          <w:rFonts w:ascii="Arial" w:hAnsi="Arial" w:cs="Arial"/>
          <w:sz w:val="24"/>
          <w:szCs w:val="24"/>
        </w:rPr>
        <w:t>".</w:t>
      </w:r>
    </w:p>
    <w:p w14:paraId="038AA71F" w14:textId="77777777" w:rsidR="00940251" w:rsidRPr="008A2701" w:rsidRDefault="00940251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0251" w:rsidRPr="008A2701" w:rsidSect="006968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9" w:hanging="485"/>
      </w:pPr>
    </w:lvl>
    <w:lvl w:ilvl="1">
      <w:start w:val="2"/>
      <w:numFmt w:val="decimal"/>
      <w:lvlText w:val="%1.%2."/>
      <w:lvlJc w:val="left"/>
      <w:pPr>
        <w:ind w:left="119" w:hanging="48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70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47" w:hanging="701"/>
      </w:pPr>
    </w:lvl>
    <w:lvl w:ilvl="4">
      <w:numFmt w:val="bullet"/>
      <w:lvlText w:val="•"/>
      <w:lvlJc w:val="left"/>
      <w:pPr>
        <w:ind w:left="4289" w:hanging="701"/>
      </w:pPr>
    </w:lvl>
    <w:lvl w:ilvl="5">
      <w:numFmt w:val="bullet"/>
      <w:lvlText w:val="•"/>
      <w:lvlJc w:val="left"/>
      <w:pPr>
        <w:ind w:left="5332" w:hanging="701"/>
      </w:pPr>
    </w:lvl>
    <w:lvl w:ilvl="6">
      <w:numFmt w:val="bullet"/>
      <w:lvlText w:val="•"/>
      <w:lvlJc w:val="left"/>
      <w:pPr>
        <w:ind w:left="6374" w:hanging="701"/>
      </w:pPr>
    </w:lvl>
    <w:lvl w:ilvl="7">
      <w:numFmt w:val="bullet"/>
      <w:lvlText w:val="•"/>
      <w:lvlJc w:val="left"/>
      <w:pPr>
        <w:ind w:left="741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1583" w:hanging="240"/>
      </w:pPr>
      <w:rPr>
        <w:rFonts w:ascii="Times New Roman" w:hAnsi="Times New Roman" w:cs="Times New Roman"/>
        <w:b/>
        <w:bCs/>
        <w:i w:val="0"/>
        <w:iCs w:val="0"/>
        <w:color w:val="25282E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9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9" w:hanging="60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700" w:hanging="600"/>
      </w:pPr>
    </w:lvl>
    <w:lvl w:ilvl="4">
      <w:numFmt w:val="bullet"/>
      <w:lvlText w:val="•"/>
      <w:lvlJc w:val="left"/>
      <w:pPr>
        <w:ind w:left="3821" w:hanging="600"/>
      </w:pPr>
    </w:lvl>
    <w:lvl w:ilvl="5">
      <w:numFmt w:val="bullet"/>
      <w:lvlText w:val="•"/>
      <w:lvlJc w:val="left"/>
      <w:pPr>
        <w:ind w:left="4941" w:hanging="600"/>
      </w:pPr>
    </w:lvl>
    <w:lvl w:ilvl="6">
      <w:numFmt w:val="bullet"/>
      <w:lvlText w:val="•"/>
      <w:lvlJc w:val="left"/>
      <w:pPr>
        <w:ind w:left="6062" w:hanging="600"/>
      </w:pPr>
    </w:lvl>
    <w:lvl w:ilvl="7">
      <w:numFmt w:val="bullet"/>
      <w:lvlText w:val="•"/>
      <w:lvlJc w:val="left"/>
      <w:pPr>
        <w:ind w:left="7182" w:hanging="600"/>
      </w:pPr>
    </w:lvl>
    <w:lvl w:ilvl="8">
      <w:numFmt w:val="bullet"/>
      <w:lvlText w:val="•"/>
      <w:lvlJc w:val="left"/>
      <w:pPr>
        <w:ind w:left="8303" w:hanging="60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9" w:hanging="610"/>
      </w:pPr>
    </w:lvl>
    <w:lvl w:ilvl="1">
      <w:start w:val="3"/>
      <w:numFmt w:val="decimal"/>
      <w:lvlText w:val="%1.%2."/>
      <w:lvlJc w:val="left"/>
      <w:pPr>
        <w:ind w:left="119" w:hanging="61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610"/>
      </w:pPr>
    </w:lvl>
    <w:lvl w:ilvl="3">
      <w:numFmt w:val="bullet"/>
      <w:lvlText w:val="•"/>
      <w:lvlJc w:val="left"/>
      <w:pPr>
        <w:ind w:left="3247" w:hanging="610"/>
      </w:pPr>
    </w:lvl>
    <w:lvl w:ilvl="4">
      <w:numFmt w:val="bullet"/>
      <w:lvlText w:val="•"/>
      <w:lvlJc w:val="left"/>
      <w:pPr>
        <w:ind w:left="4289" w:hanging="610"/>
      </w:pPr>
    </w:lvl>
    <w:lvl w:ilvl="5">
      <w:numFmt w:val="bullet"/>
      <w:lvlText w:val="•"/>
      <w:lvlJc w:val="left"/>
      <w:pPr>
        <w:ind w:left="5332" w:hanging="610"/>
      </w:pPr>
    </w:lvl>
    <w:lvl w:ilvl="6">
      <w:numFmt w:val="bullet"/>
      <w:lvlText w:val="•"/>
      <w:lvlJc w:val="left"/>
      <w:pPr>
        <w:ind w:left="6374" w:hanging="610"/>
      </w:pPr>
    </w:lvl>
    <w:lvl w:ilvl="7">
      <w:numFmt w:val="bullet"/>
      <w:lvlText w:val="•"/>
      <w:lvlJc w:val="left"/>
      <w:pPr>
        <w:ind w:left="7416" w:hanging="610"/>
      </w:pPr>
    </w:lvl>
    <w:lvl w:ilvl="8">
      <w:numFmt w:val="bullet"/>
      <w:lvlText w:val="•"/>
      <w:lvlJc w:val="left"/>
      <w:pPr>
        <w:ind w:left="8459" w:hanging="610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19" w:hanging="473"/>
      </w:pPr>
    </w:lvl>
    <w:lvl w:ilvl="1">
      <w:start w:val="5"/>
      <w:numFmt w:val="decimal"/>
      <w:lvlText w:val="%1.%2."/>
      <w:lvlJc w:val="left"/>
      <w:pPr>
        <w:ind w:left="119" w:hanging="47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73"/>
      </w:pPr>
    </w:lvl>
    <w:lvl w:ilvl="3">
      <w:numFmt w:val="bullet"/>
      <w:lvlText w:val="•"/>
      <w:lvlJc w:val="left"/>
      <w:pPr>
        <w:ind w:left="3247" w:hanging="473"/>
      </w:pPr>
    </w:lvl>
    <w:lvl w:ilvl="4">
      <w:numFmt w:val="bullet"/>
      <w:lvlText w:val="•"/>
      <w:lvlJc w:val="left"/>
      <w:pPr>
        <w:ind w:left="4289" w:hanging="473"/>
      </w:pPr>
    </w:lvl>
    <w:lvl w:ilvl="5">
      <w:numFmt w:val="bullet"/>
      <w:lvlText w:val="•"/>
      <w:lvlJc w:val="left"/>
      <w:pPr>
        <w:ind w:left="5332" w:hanging="473"/>
      </w:pPr>
    </w:lvl>
    <w:lvl w:ilvl="6">
      <w:numFmt w:val="bullet"/>
      <w:lvlText w:val="•"/>
      <w:lvlJc w:val="left"/>
      <w:pPr>
        <w:ind w:left="6374" w:hanging="473"/>
      </w:pPr>
    </w:lvl>
    <w:lvl w:ilvl="7">
      <w:numFmt w:val="bullet"/>
      <w:lvlText w:val="•"/>
      <w:lvlJc w:val="left"/>
      <w:pPr>
        <w:ind w:left="7416" w:hanging="473"/>
      </w:pPr>
    </w:lvl>
    <w:lvl w:ilvl="8">
      <w:numFmt w:val="bullet"/>
      <w:lvlText w:val="•"/>
      <w:lvlJc w:val="left"/>
      <w:pPr>
        <w:ind w:left="8459" w:hanging="473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9" w:hanging="519"/>
      </w:pPr>
    </w:lvl>
    <w:lvl w:ilvl="1">
      <w:start w:val="1"/>
      <w:numFmt w:val="decimal"/>
      <w:lvlText w:val="%1.%2."/>
      <w:lvlJc w:val="left"/>
      <w:pPr>
        <w:ind w:left="119" w:hanging="51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19"/>
      </w:pPr>
    </w:lvl>
    <w:lvl w:ilvl="3">
      <w:numFmt w:val="bullet"/>
      <w:lvlText w:val="•"/>
      <w:lvlJc w:val="left"/>
      <w:pPr>
        <w:ind w:left="3247" w:hanging="519"/>
      </w:pPr>
    </w:lvl>
    <w:lvl w:ilvl="4">
      <w:numFmt w:val="bullet"/>
      <w:lvlText w:val="•"/>
      <w:lvlJc w:val="left"/>
      <w:pPr>
        <w:ind w:left="4289" w:hanging="519"/>
      </w:pPr>
    </w:lvl>
    <w:lvl w:ilvl="5">
      <w:numFmt w:val="bullet"/>
      <w:lvlText w:val="•"/>
      <w:lvlJc w:val="left"/>
      <w:pPr>
        <w:ind w:left="5332" w:hanging="519"/>
      </w:pPr>
    </w:lvl>
    <w:lvl w:ilvl="6">
      <w:numFmt w:val="bullet"/>
      <w:lvlText w:val="•"/>
      <w:lvlJc w:val="left"/>
      <w:pPr>
        <w:ind w:left="6374" w:hanging="519"/>
      </w:pPr>
    </w:lvl>
    <w:lvl w:ilvl="7">
      <w:numFmt w:val="bullet"/>
      <w:lvlText w:val="•"/>
      <w:lvlJc w:val="left"/>
      <w:pPr>
        <w:ind w:left="7416" w:hanging="519"/>
      </w:pPr>
    </w:lvl>
    <w:lvl w:ilvl="8">
      <w:numFmt w:val="bullet"/>
      <w:lvlText w:val="•"/>
      <w:lvlJc w:val="left"/>
      <w:pPr>
        <w:ind w:left="8459" w:hanging="519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19" w:hanging="461"/>
      </w:pPr>
    </w:lvl>
    <w:lvl w:ilvl="1">
      <w:start w:val="3"/>
      <w:numFmt w:val="decimal"/>
      <w:lvlText w:val="%1.%2."/>
      <w:lvlJc w:val="left"/>
      <w:pPr>
        <w:ind w:left="119" w:hanging="4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61"/>
      </w:pPr>
    </w:lvl>
    <w:lvl w:ilvl="3">
      <w:numFmt w:val="bullet"/>
      <w:lvlText w:val="•"/>
      <w:lvlJc w:val="left"/>
      <w:pPr>
        <w:ind w:left="3247" w:hanging="461"/>
      </w:pPr>
    </w:lvl>
    <w:lvl w:ilvl="4">
      <w:numFmt w:val="bullet"/>
      <w:lvlText w:val="•"/>
      <w:lvlJc w:val="left"/>
      <w:pPr>
        <w:ind w:left="4289" w:hanging="461"/>
      </w:pPr>
    </w:lvl>
    <w:lvl w:ilvl="5">
      <w:numFmt w:val="bullet"/>
      <w:lvlText w:val="•"/>
      <w:lvlJc w:val="left"/>
      <w:pPr>
        <w:ind w:left="5332" w:hanging="461"/>
      </w:pPr>
    </w:lvl>
    <w:lvl w:ilvl="6">
      <w:numFmt w:val="bullet"/>
      <w:lvlText w:val="•"/>
      <w:lvlJc w:val="left"/>
      <w:pPr>
        <w:ind w:left="6374" w:hanging="461"/>
      </w:pPr>
    </w:lvl>
    <w:lvl w:ilvl="7">
      <w:numFmt w:val="bullet"/>
      <w:lvlText w:val="•"/>
      <w:lvlJc w:val="left"/>
      <w:pPr>
        <w:ind w:left="7416" w:hanging="461"/>
      </w:pPr>
    </w:lvl>
    <w:lvl w:ilvl="8">
      <w:numFmt w:val="bullet"/>
      <w:lvlText w:val="•"/>
      <w:lvlJc w:val="left"/>
      <w:pPr>
        <w:ind w:left="8459" w:hanging="46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19" w:hanging="526"/>
      </w:pPr>
    </w:lvl>
    <w:lvl w:ilvl="1">
      <w:start w:val="6"/>
      <w:numFmt w:val="decimal"/>
      <w:lvlText w:val="%1.%2."/>
      <w:lvlJc w:val="left"/>
      <w:pPr>
        <w:ind w:left="119" w:hanging="5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26"/>
      </w:pPr>
    </w:lvl>
    <w:lvl w:ilvl="3">
      <w:numFmt w:val="bullet"/>
      <w:lvlText w:val="•"/>
      <w:lvlJc w:val="left"/>
      <w:pPr>
        <w:ind w:left="3247" w:hanging="526"/>
      </w:pPr>
    </w:lvl>
    <w:lvl w:ilvl="4">
      <w:numFmt w:val="bullet"/>
      <w:lvlText w:val="•"/>
      <w:lvlJc w:val="left"/>
      <w:pPr>
        <w:ind w:left="4289" w:hanging="526"/>
      </w:pPr>
    </w:lvl>
    <w:lvl w:ilvl="5">
      <w:numFmt w:val="bullet"/>
      <w:lvlText w:val="•"/>
      <w:lvlJc w:val="left"/>
      <w:pPr>
        <w:ind w:left="5332" w:hanging="526"/>
      </w:pPr>
    </w:lvl>
    <w:lvl w:ilvl="6">
      <w:numFmt w:val="bullet"/>
      <w:lvlText w:val="•"/>
      <w:lvlJc w:val="left"/>
      <w:pPr>
        <w:ind w:left="6374" w:hanging="526"/>
      </w:pPr>
    </w:lvl>
    <w:lvl w:ilvl="7">
      <w:numFmt w:val="bullet"/>
      <w:lvlText w:val="•"/>
      <w:lvlJc w:val="left"/>
      <w:pPr>
        <w:ind w:left="7416" w:hanging="526"/>
      </w:pPr>
    </w:lvl>
    <w:lvl w:ilvl="8">
      <w:numFmt w:val="bullet"/>
      <w:lvlText w:val="•"/>
      <w:lvlJc w:val="left"/>
      <w:pPr>
        <w:ind w:left="8459" w:hanging="526"/>
      </w:pPr>
    </w:lvl>
  </w:abstractNum>
  <w:num w:numId="1" w16cid:durableId="2140026848">
    <w:abstractNumId w:val="6"/>
  </w:num>
  <w:num w:numId="2" w16cid:durableId="1027637243">
    <w:abstractNumId w:val="5"/>
  </w:num>
  <w:num w:numId="3" w16cid:durableId="1127090464">
    <w:abstractNumId w:val="4"/>
  </w:num>
  <w:num w:numId="4" w16cid:durableId="1187215460">
    <w:abstractNumId w:val="3"/>
  </w:num>
  <w:num w:numId="5" w16cid:durableId="1785810766">
    <w:abstractNumId w:val="2"/>
  </w:num>
  <w:num w:numId="6" w16cid:durableId="844902695">
    <w:abstractNumId w:val="1"/>
  </w:num>
  <w:num w:numId="7" w16cid:durableId="9993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B5"/>
    <w:rsid w:val="00034DA2"/>
    <w:rsid w:val="00045F58"/>
    <w:rsid w:val="00056C72"/>
    <w:rsid w:val="000579B8"/>
    <w:rsid w:val="00073EC0"/>
    <w:rsid w:val="00074E97"/>
    <w:rsid w:val="000A4E84"/>
    <w:rsid w:val="000B0040"/>
    <w:rsid w:val="000B3725"/>
    <w:rsid w:val="000C4AE0"/>
    <w:rsid w:val="000E258B"/>
    <w:rsid w:val="000E2F4A"/>
    <w:rsid w:val="000F2A6E"/>
    <w:rsid w:val="00106B7D"/>
    <w:rsid w:val="00113681"/>
    <w:rsid w:val="00130EB5"/>
    <w:rsid w:val="00151083"/>
    <w:rsid w:val="00161DE8"/>
    <w:rsid w:val="001D2B47"/>
    <w:rsid w:val="001D5954"/>
    <w:rsid w:val="002033F9"/>
    <w:rsid w:val="002219D9"/>
    <w:rsid w:val="00221CE9"/>
    <w:rsid w:val="00231CFB"/>
    <w:rsid w:val="00233343"/>
    <w:rsid w:val="00255791"/>
    <w:rsid w:val="002A0DBC"/>
    <w:rsid w:val="002D5B31"/>
    <w:rsid w:val="00323543"/>
    <w:rsid w:val="00345524"/>
    <w:rsid w:val="0035417B"/>
    <w:rsid w:val="00360F44"/>
    <w:rsid w:val="00381CE8"/>
    <w:rsid w:val="00391CC8"/>
    <w:rsid w:val="00391EF2"/>
    <w:rsid w:val="003E1B42"/>
    <w:rsid w:val="003F7496"/>
    <w:rsid w:val="0041613A"/>
    <w:rsid w:val="0041739B"/>
    <w:rsid w:val="00454C75"/>
    <w:rsid w:val="00482DA5"/>
    <w:rsid w:val="004A3284"/>
    <w:rsid w:val="004C373D"/>
    <w:rsid w:val="004F052A"/>
    <w:rsid w:val="004F0E18"/>
    <w:rsid w:val="004F348C"/>
    <w:rsid w:val="00530730"/>
    <w:rsid w:val="00543F96"/>
    <w:rsid w:val="00564B2E"/>
    <w:rsid w:val="00572F37"/>
    <w:rsid w:val="005B195D"/>
    <w:rsid w:val="005F7656"/>
    <w:rsid w:val="00611279"/>
    <w:rsid w:val="00632BCA"/>
    <w:rsid w:val="006543DF"/>
    <w:rsid w:val="00666ECA"/>
    <w:rsid w:val="0068558D"/>
    <w:rsid w:val="006968D0"/>
    <w:rsid w:val="006A66FE"/>
    <w:rsid w:val="006D269E"/>
    <w:rsid w:val="006E04AD"/>
    <w:rsid w:val="00704958"/>
    <w:rsid w:val="00706467"/>
    <w:rsid w:val="00711784"/>
    <w:rsid w:val="007143FE"/>
    <w:rsid w:val="00723524"/>
    <w:rsid w:val="00751893"/>
    <w:rsid w:val="007A7666"/>
    <w:rsid w:val="007C615A"/>
    <w:rsid w:val="007D0D8F"/>
    <w:rsid w:val="007E369E"/>
    <w:rsid w:val="007E634A"/>
    <w:rsid w:val="008109C4"/>
    <w:rsid w:val="00834437"/>
    <w:rsid w:val="0083650F"/>
    <w:rsid w:val="0085235D"/>
    <w:rsid w:val="00856862"/>
    <w:rsid w:val="00864AEC"/>
    <w:rsid w:val="008925C4"/>
    <w:rsid w:val="00895B9D"/>
    <w:rsid w:val="008A2701"/>
    <w:rsid w:val="008B0C66"/>
    <w:rsid w:val="008B71BE"/>
    <w:rsid w:val="008C3030"/>
    <w:rsid w:val="008D5657"/>
    <w:rsid w:val="008E73FF"/>
    <w:rsid w:val="008F6C45"/>
    <w:rsid w:val="009015FD"/>
    <w:rsid w:val="009075BF"/>
    <w:rsid w:val="00936E7F"/>
    <w:rsid w:val="00940251"/>
    <w:rsid w:val="00974B35"/>
    <w:rsid w:val="0097684E"/>
    <w:rsid w:val="009C60C7"/>
    <w:rsid w:val="009E0922"/>
    <w:rsid w:val="009F388F"/>
    <w:rsid w:val="00A12612"/>
    <w:rsid w:val="00A35147"/>
    <w:rsid w:val="00A4301A"/>
    <w:rsid w:val="00AA3605"/>
    <w:rsid w:val="00AE294D"/>
    <w:rsid w:val="00B067CE"/>
    <w:rsid w:val="00B26EC4"/>
    <w:rsid w:val="00B4228A"/>
    <w:rsid w:val="00B455CD"/>
    <w:rsid w:val="00B56CE0"/>
    <w:rsid w:val="00B62203"/>
    <w:rsid w:val="00C01D4C"/>
    <w:rsid w:val="00C150D0"/>
    <w:rsid w:val="00C17BAB"/>
    <w:rsid w:val="00C3086A"/>
    <w:rsid w:val="00C35878"/>
    <w:rsid w:val="00C7120F"/>
    <w:rsid w:val="00C96E6D"/>
    <w:rsid w:val="00CA32F5"/>
    <w:rsid w:val="00CC724A"/>
    <w:rsid w:val="00D010F5"/>
    <w:rsid w:val="00D450B7"/>
    <w:rsid w:val="00D51552"/>
    <w:rsid w:val="00D67463"/>
    <w:rsid w:val="00D805D7"/>
    <w:rsid w:val="00D828B2"/>
    <w:rsid w:val="00D87531"/>
    <w:rsid w:val="00DA63D2"/>
    <w:rsid w:val="00DA6DC8"/>
    <w:rsid w:val="00DD5DF7"/>
    <w:rsid w:val="00DF03D0"/>
    <w:rsid w:val="00E0763C"/>
    <w:rsid w:val="00E149C8"/>
    <w:rsid w:val="00E2587E"/>
    <w:rsid w:val="00E43B97"/>
    <w:rsid w:val="00E458D1"/>
    <w:rsid w:val="00E819A9"/>
    <w:rsid w:val="00E82879"/>
    <w:rsid w:val="00E829B5"/>
    <w:rsid w:val="00E85A10"/>
    <w:rsid w:val="00EC025F"/>
    <w:rsid w:val="00F14207"/>
    <w:rsid w:val="00F471B2"/>
    <w:rsid w:val="00F8559B"/>
    <w:rsid w:val="00FA47B9"/>
    <w:rsid w:val="00FC6619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597"/>
  <w15:chartTrackingRefBased/>
  <w15:docId w15:val="{B3E30EA5-3FDF-4002-91A9-71C4899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01D4C"/>
    <w:pPr>
      <w:autoSpaceDE w:val="0"/>
      <w:autoSpaceDN w:val="0"/>
      <w:adjustRightInd w:val="0"/>
      <w:spacing w:after="0" w:line="240" w:lineRule="auto"/>
      <w:ind w:left="40" w:hanging="2629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64B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543F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221CE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221CE9"/>
  </w:style>
  <w:style w:type="character" w:customStyle="1" w:styleId="10">
    <w:name w:val="Заголовок 1 Знак"/>
    <w:basedOn w:val="a0"/>
    <w:link w:val="1"/>
    <w:uiPriority w:val="1"/>
    <w:rsid w:val="00C01D4C"/>
    <w:rPr>
      <w:rFonts w:ascii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1D4C"/>
  </w:style>
  <w:style w:type="paragraph" w:styleId="a6">
    <w:name w:val="List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  <w:ind w:left="119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875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4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6BFA-A810-4A5A-9380-8DB08055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8394</Words>
  <Characters>47851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 Елена Николаевна</dc:creator>
  <cp:keywords/>
  <dc:description/>
  <cp:lastModifiedBy>Богачев Иван Викторович</cp:lastModifiedBy>
  <cp:revision>12</cp:revision>
  <cp:lastPrinted>2024-12-23T07:17:00Z</cp:lastPrinted>
  <dcterms:created xsi:type="dcterms:W3CDTF">2024-12-05T09:35:00Z</dcterms:created>
  <dcterms:modified xsi:type="dcterms:W3CDTF">2024-12-24T14:15:00Z</dcterms:modified>
</cp:coreProperties>
</file>